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E129C" w:rsidRPr="00DE129C" w:rsidRDefault="00DE129C" w:rsidP="00DE129C">
      <w:pPr>
        <w:tabs>
          <w:tab w:val="center" w:pos="4153"/>
          <w:tab w:val="right" w:pos="8306"/>
        </w:tabs>
        <w:spacing w:after="0" w:line="240" w:lineRule="auto"/>
        <w:jc w:val="right"/>
        <w:rPr>
          <w:sz w:val="24"/>
          <w:szCs w:val="24"/>
          <w:rtl/>
          <w:lang w:bidi="ar-SA"/>
        </w:rPr>
      </w:pPr>
      <w:bookmarkStart w:id="0" w:name="_GoBack"/>
      <w:bookmarkEnd w:id="0"/>
      <w:r w:rsidRPr="00DE129C">
        <w:rPr>
          <w:rFonts w:hint="cs"/>
          <w:sz w:val="24"/>
          <w:szCs w:val="24"/>
          <w:rtl/>
          <w:lang w:bidi="ar-SA"/>
        </w:rPr>
        <w:t xml:space="preserve">وزارة الاقتصاد والصناعة </w:t>
      </w:r>
    </w:p>
    <w:p w:rsidR="00DE129C" w:rsidRPr="00DE129C" w:rsidRDefault="00DE129C" w:rsidP="00DE129C">
      <w:pPr>
        <w:overflowPunct w:val="0"/>
        <w:autoSpaceDE w:val="0"/>
        <w:autoSpaceDN w:val="0"/>
        <w:adjustRightInd w:val="0"/>
        <w:spacing w:before="120" w:after="120" w:line="312" w:lineRule="auto"/>
        <w:ind w:left="84"/>
        <w:jc w:val="right"/>
        <w:textAlignment w:val="baseline"/>
        <w:rPr>
          <w:rFonts w:ascii="David" w:hAnsi="David" w:cs="David"/>
          <w:b/>
          <w:bCs/>
          <w:sz w:val="20"/>
          <w:szCs w:val="20"/>
          <w:u w:val="single"/>
          <w:rtl/>
          <w:lang w:eastAsia="he-IL"/>
        </w:rPr>
      </w:pPr>
      <w:r w:rsidRPr="00DE129C">
        <w:rPr>
          <w:rFonts w:hint="cs"/>
          <w:color w:val="00B0F0"/>
          <w:sz w:val="20"/>
          <w:szCs w:val="20"/>
          <w:rtl/>
          <w:lang w:bidi="ar-SA"/>
        </w:rPr>
        <w:t xml:space="preserve">مراقبة، متابعة ومناقصات </w:t>
      </w:r>
    </w:p>
    <w:p w:rsidR="00DE129C" w:rsidRDefault="00DE129C" w:rsidP="00DE129C">
      <w:pPr>
        <w:overflowPunct w:val="0"/>
        <w:autoSpaceDE w:val="0"/>
        <w:autoSpaceDN w:val="0"/>
        <w:adjustRightInd w:val="0"/>
        <w:spacing w:before="120" w:after="120" w:line="312" w:lineRule="auto"/>
        <w:ind w:left="84"/>
        <w:jc w:val="center"/>
        <w:textAlignment w:val="baseline"/>
        <w:rPr>
          <w:rFonts w:ascii="David" w:hAnsi="David" w:cs="David"/>
          <w:b/>
          <w:bCs/>
          <w:sz w:val="30"/>
          <w:szCs w:val="30"/>
          <w:u w:val="single"/>
          <w:rtl/>
          <w:lang w:eastAsia="he-IL"/>
        </w:rPr>
      </w:pPr>
    </w:p>
    <w:p w:rsidR="00127FD9" w:rsidRPr="00127FD9" w:rsidRDefault="00DE129C" w:rsidP="00DE129C">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Pr>
          <w:rFonts w:ascii="David" w:hAnsi="David" w:cstheme="minorBidi" w:hint="cs"/>
          <w:b/>
          <w:bCs/>
          <w:sz w:val="30"/>
          <w:szCs w:val="30"/>
          <w:u w:val="single"/>
          <w:rtl/>
          <w:lang w:eastAsia="he-IL" w:bidi="ar-JO"/>
        </w:rPr>
        <w:t xml:space="preserve">مناقصة علنية رقم </w:t>
      </w:r>
      <w:r w:rsidR="009E432B">
        <w:rPr>
          <w:rFonts w:ascii="Times New Roman" w:hAnsi="Times New Roman" w:cs="David" w:hint="cs"/>
          <w:b/>
          <w:bCs/>
          <w:sz w:val="30"/>
          <w:szCs w:val="30"/>
          <w:u w:val="single"/>
          <w:rtl/>
          <w:lang w:eastAsia="he-IL"/>
        </w:rPr>
        <w:t>4/20</w:t>
      </w:r>
      <w:r w:rsidR="009316F7">
        <w:rPr>
          <w:rFonts w:ascii="Times New Roman" w:hAnsi="Times New Roman" w:cs="David" w:hint="cs"/>
          <w:b/>
          <w:bCs/>
          <w:sz w:val="30"/>
          <w:szCs w:val="30"/>
          <w:u w:val="single"/>
          <w:rtl/>
          <w:lang w:eastAsia="he-IL"/>
        </w:rPr>
        <w:t xml:space="preserve">  </w:t>
      </w:r>
    </w:p>
    <w:p w:rsidR="00DE129C" w:rsidRPr="00DE129C" w:rsidRDefault="00DE129C" w:rsidP="00DE129C">
      <w:pPr>
        <w:tabs>
          <w:tab w:val="left" w:pos="720"/>
          <w:tab w:val="center" w:pos="4153"/>
          <w:tab w:val="right" w:pos="8306"/>
        </w:tabs>
        <w:spacing w:after="0" w:line="240" w:lineRule="auto"/>
        <w:jc w:val="center"/>
        <w:rPr>
          <w:rFonts w:ascii="Times New Roman" w:hAnsi="Times New Roman" w:cstheme="minorBidi"/>
          <w:b/>
          <w:bCs/>
          <w:sz w:val="26"/>
          <w:szCs w:val="26"/>
          <w:u w:val="single"/>
          <w:rtl/>
          <w:lang w:eastAsia="he-IL" w:bidi="ar-JO"/>
        </w:rPr>
      </w:pPr>
      <w:r>
        <w:rPr>
          <w:rFonts w:ascii="Times New Roman" w:hAnsi="Times New Roman" w:cs="Times New Roman" w:hint="cs"/>
          <w:b/>
          <w:bCs/>
          <w:sz w:val="26"/>
          <w:szCs w:val="26"/>
          <w:u w:val="single"/>
          <w:rtl/>
          <w:lang w:eastAsia="he-IL" w:bidi="ar-JO"/>
        </w:rPr>
        <w:t xml:space="preserve">لتلقي خدمات إقامة </w:t>
      </w:r>
      <w:r w:rsidRPr="00DE129C">
        <w:rPr>
          <w:rFonts w:ascii="Times New Roman" w:hAnsi="Times New Roman" w:cs="Times New Roman"/>
          <w:b/>
          <w:bCs/>
          <w:sz w:val="26"/>
          <w:szCs w:val="26"/>
          <w:u w:val="single"/>
          <w:rtl/>
          <w:lang w:eastAsia="he-IL" w:bidi="ar-SA"/>
        </w:rPr>
        <w:t>وتشغيل مجتمع الابتكار في مجال التكنو</w:t>
      </w:r>
      <w:r>
        <w:rPr>
          <w:rFonts w:ascii="Times New Roman" w:hAnsi="Times New Roman" w:cs="Times New Roman"/>
          <w:b/>
          <w:bCs/>
          <w:sz w:val="26"/>
          <w:szCs w:val="26"/>
          <w:u w:val="single"/>
          <w:rtl/>
          <w:lang w:eastAsia="he-IL" w:bidi="ar-SA"/>
        </w:rPr>
        <w:t xml:space="preserve">لوجيا الحيوية </w:t>
      </w:r>
      <w:r>
        <w:rPr>
          <w:rFonts w:ascii="Times New Roman" w:hAnsi="Times New Roman" w:cstheme="minorBidi" w:hint="cs"/>
          <w:b/>
          <w:bCs/>
          <w:sz w:val="26"/>
          <w:szCs w:val="26"/>
          <w:u w:val="single"/>
          <w:rtl/>
          <w:lang w:eastAsia="he-IL" w:bidi="ar-JO"/>
        </w:rPr>
        <w:t xml:space="preserve">والزراعية البحرية </w:t>
      </w:r>
    </w:p>
    <w:p w:rsidR="00036CCA" w:rsidRDefault="00036CCA" w:rsidP="009316F7">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rsidR="00DE129C" w:rsidRDefault="00DE129C" w:rsidP="00DE129C">
      <w:pPr>
        <w:overflowPunct w:val="0"/>
        <w:autoSpaceDE w:val="0"/>
        <w:autoSpaceDN w:val="0"/>
        <w:adjustRightInd w:val="0"/>
        <w:spacing w:after="0" w:line="312" w:lineRule="auto"/>
        <w:ind w:left="326"/>
        <w:jc w:val="both"/>
        <w:textAlignment w:val="baseline"/>
        <w:rPr>
          <w:rFonts w:ascii="Times New Roman" w:hAnsi="Times New Roman"/>
          <w:rtl/>
          <w:lang w:eastAsia="he-IL" w:bidi="ar-JO"/>
        </w:rPr>
      </w:pPr>
      <w:r>
        <w:rPr>
          <w:rFonts w:ascii="Times New Roman" w:hAnsi="Times New Roman" w:cstheme="minorBidi" w:hint="cs"/>
          <w:rtl/>
          <w:lang w:eastAsia="he-IL" w:bidi="ar-LB"/>
        </w:rPr>
        <w:t>وزارة الاقتصاد والصناعة، تتوجه بهذا بطلب لتلقي عروض</w:t>
      </w:r>
      <w:r>
        <w:rPr>
          <w:rFonts w:ascii="Times New Roman" w:hAnsi="Times New Roman" w:cstheme="minorBidi" w:hint="cs"/>
          <w:rtl/>
          <w:lang w:eastAsia="he-IL" w:bidi="ar-JO"/>
        </w:rPr>
        <w:t xml:space="preserve"> لتقديم </w:t>
      </w:r>
      <w:r w:rsidRPr="00DE129C">
        <w:rPr>
          <w:rFonts w:ascii="Times New Roman" w:hAnsi="Times New Roman"/>
          <w:rtl/>
          <w:lang w:eastAsia="he-IL" w:bidi="ar-JO"/>
        </w:rPr>
        <w:t>خدمات إقامة وتشغيل مجتمع الابتكار في مجال التكنولوجيا الحيوية والزراعية البحرية</w:t>
      </w:r>
      <w:r>
        <w:rPr>
          <w:rFonts w:ascii="Times New Roman" w:hAnsi="Times New Roman" w:hint="cs"/>
          <w:rtl/>
          <w:lang w:eastAsia="he-IL" w:bidi="ar-JO"/>
        </w:rPr>
        <w:t>، لمقر مجتمع الابتكار، بموجب المفصل في مستندات المناقصة.</w:t>
      </w:r>
    </w:p>
    <w:p w:rsidR="00DE129C" w:rsidRPr="00767F7B" w:rsidRDefault="00DE129C" w:rsidP="00DE129C">
      <w:pPr>
        <w:spacing w:after="0" w:line="312" w:lineRule="auto"/>
        <w:ind w:left="-58"/>
        <w:jc w:val="both"/>
        <w:rPr>
          <w:rFonts w:ascii="Times New Roman" w:hAnsi="Times New Roman" w:cs="David"/>
          <w:lang w:eastAsia="he-IL"/>
        </w:rPr>
      </w:pPr>
      <w:r>
        <w:rPr>
          <w:rFonts w:ascii="Times New Roman" w:hAnsi="Times New Roman" w:cstheme="minorBidi" w:hint="cs"/>
          <w:rtl/>
          <w:lang w:eastAsia="he-IL"/>
        </w:rPr>
        <w:t xml:space="preserve">1. </w:t>
      </w:r>
      <w:r>
        <w:rPr>
          <w:rFonts w:ascii="Times New Roman" w:hAnsi="Times New Roman" w:cstheme="minorBidi" w:hint="cs"/>
          <w:rtl/>
          <w:lang w:eastAsia="he-IL" w:bidi="ar-LB"/>
        </w:rPr>
        <w:t>المناقصة هي مناقصة- بمرحلتين بموجب المفصل في مستندات المناقصة.</w:t>
      </w:r>
    </w:p>
    <w:p w:rsidR="00DE129C" w:rsidRPr="00DE129C" w:rsidRDefault="00DE129C" w:rsidP="00DE129C">
      <w:pPr>
        <w:spacing w:after="0" w:line="312" w:lineRule="auto"/>
        <w:jc w:val="both"/>
        <w:rPr>
          <w:rFonts w:ascii="Times New Roman" w:hAnsi="Times New Roman" w:cs="David"/>
          <w:b/>
          <w:bCs/>
          <w:u w:val="single"/>
          <w:lang w:eastAsia="he-IL"/>
        </w:rPr>
      </w:pPr>
      <w:r w:rsidRPr="00DE129C">
        <w:rPr>
          <w:rFonts w:ascii="Times New Roman" w:hAnsi="Times New Roman" w:hint="cs"/>
          <w:b/>
          <w:bCs/>
          <w:rtl/>
          <w:lang w:eastAsia="he-IL"/>
        </w:rPr>
        <w:t>2.</w:t>
      </w:r>
      <w:r>
        <w:rPr>
          <w:rFonts w:ascii="Times New Roman" w:hAnsi="Times New Roman" w:hint="cs"/>
          <w:b/>
          <w:bCs/>
          <w:u w:val="single"/>
          <w:rtl/>
          <w:lang w:eastAsia="he-IL"/>
        </w:rPr>
        <w:t xml:space="preserve">  </w:t>
      </w:r>
      <w:r w:rsidRPr="00DE129C">
        <w:rPr>
          <w:rFonts w:ascii="Times New Roman" w:hAnsi="Times New Roman" w:hint="cs"/>
          <w:b/>
          <w:bCs/>
          <w:u w:val="single"/>
          <w:rtl/>
          <w:lang w:eastAsia="he-IL" w:bidi="ar-LB"/>
        </w:rPr>
        <w:t>فترة التعاقد</w:t>
      </w:r>
      <w:r w:rsidRPr="00DE129C">
        <w:rPr>
          <w:rFonts w:ascii="Times New Roman" w:hAnsi="Times New Roman" w:cs="David"/>
          <w:rtl/>
          <w:lang w:eastAsia="he-IL"/>
        </w:rPr>
        <w:t>–</w:t>
      </w:r>
      <w:r w:rsidRPr="00DE129C">
        <w:rPr>
          <w:rFonts w:ascii="Times New Roman" w:hAnsi="Times New Roman" w:cstheme="minorBidi" w:hint="cs"/>
          <w:rtl/>
          <w:lang w:eastAsia="he-IL" w:bidi="ar-LB"/>
        </w:rPr>
        <w:t xml:space="preserve">فترة التعاقد هي لسنة واحدة مع حفظ الحق للوزارة فقط بتمديد التعاقد، </w:t>
      </w:r>
      <w:r w:rsidRPr="00DE129C">
        <w:rPr>
          <w:rFonts w:ascii="Times New Roman" w:hAnsi="Times New Roman" w:cstheme="minorBidi" w:hint="cs"/>
          <w:rtl/>
          <w:lang w:eastAsia="he-IL" w:bidi="ar-JO"/>
        </w:rPr>
        <w:t>بسنتين إضافيتين، لغاية سنة واحدة كل مرة</w:t>
      </w:r>
      <w:r w:rsidRPr="00DE129C">
        <w:rPr>
          <w:rFonts w:ascii="Times New Roman" w:hAnsi="Times New Roman" w:cstheme="minorBidi" w:hint="cs"/>
          <w:rtl/>
          <w:lang w:eastAsia="he-IL" w:bidi="ar-LB"/>
        </w:rPr>
        <w:t xml:space="preserve">. </w:t>
      </w:r>
    </w:p>
    <w:p w:rsidR="00DE129C" w:rsidRPr="00B74B3F" w:rsidRDefault="00DE129C" w:rsidP="00DE129C">
      <w:pPr>
        <w:spacing w:after="0" w:line="312" w:lineRule="auto"/>
        <w:ind w:left="-58"/>
        <w:jc w:val="both"/>
        <w:rPr>
          <w:rFonts w:ascii="Times New Roman" w:hAnsi="Times New Roman" w:cs="David"/>
          <w:lang w:eastAsia="he-IL"/>
        </w:rPr>
      </w:pPr>
      <w:r>
        <w:rPr>
          <w:rFonts w:ascii="Times New Roman" w:hAnsi="Times New Roman" w:cstheme="minorBidi" w:hint="cs"/>
          <w:b/>
          <w:bCs/>
          <w:sz w:val="24"/>
          <w:szCs w:val="24"/>
          <w:u w:val="single"/>
          <w:rtl/>
          <w:lang w:eastAsia="he-IL"/>
        </w:rPr>
        <w:t xml:space="preserve">3. </w:t>
      </w:r>
      <w:r>
        <w:rPr>
          <w:rFonts w:ascii="Times New Roman" w:hAnsi="Times New Roman" w:cstheme="minorBidi" w:hint="cs"/>
          <w:b/>
          <w:bCs/>
          <w:sz w:val="24"/>
          <w:szCs w:val="24"/>
          <w:u w:val="single"/>
          <w:rtl/>
          <w:lang w:eastAsia="he-IL" w:bidi="ar-LB"/>
        </w:rPr>
        <w:t xml:space="preserve">أهم الشروط المسبقة للاشتراك </w:t>
      </w:r>
      <w:r w:rsidRPr="00DE129C">
        <w:rPr>
          <w:rFonts w:ascii="Times New Roman" w:hAnsi="Times New Roman" w:cstheme="minorBidi" w:hint="cs"/>
          <w:b/>
          <w:bCs/>
          <w:sz w:val="24"/>
          <w:szCs w:val="24"/>
          <w:u w:val="single"/>
          <w:rtl/>
          <w:lang w:eastAsia="he-IL" w:bidi="ar-LB"/>
        </w:rPr>
        <w:t xml:space="preserve">بالمناقصة </w:t>
      </w:r>
      <w:r w:rsidRPr="00DE129C">
        <w:rPr>
          <w:rFonts w:ascii="Times New Roman" w:hAnsi="Times New Roman" w:cs="David" w:hint="cs"/>
          <w:b/>
          <w:bCs/>
          <w:sz w:val="24"/>
          <w:szCs w:val="24"/>
          <w:u w:val="single"/>
          <w:rtl/>
          <w:lang w:eastAsia="he-IL"/>
        </w:rPr>
        <w:t>(</w:t>
      </w:r>
      <w:r w:rsidRPr="00DE129C">
        <w:rPr>
          <w:rFonts w:ascii="Times New Roman" w:hAnsi="Times New Roman" w:cstheme="minorBidi" w:hint="cs"/>
          <w:b/>
          <w:bCs/>
          <w:sz w:val="24"/>
          <w:szCs w:val="24"/>
          <w:u w:val="single"/>
          <w:rtl/>
          <w:lang w:eastAsia="he-IL" w:bidi="ar-LB"/>
        </w:rPr>
        <w:t>النص الكامل موجود في مستندات المناقصة):</w:t>
      </w:r>
      <w:r>
        <w:rPr>
          <w:rFonts w:ascii="Times New Roman" w:hAnsi="Times New Roman" w:cstheme="minorBidi" w:hint="cs"/>
          <w:b/>
          <w:bCs/>
          <w:sz w:val="24"/>
          <w:szCs w:val="24"/>
          <w:rtl/>
          <w:lang w:eastAsia="he-IL" w:bidi="ar-LB"/>
        </w:rPr>
        <w:t xml:space="preserve"> </w:t>
      </w:r>
    </w:p>
    <w:p w:rsidR="00DE129C" w:rsidRDefault="00DE129C" w:rsidP="00EA454B">
      <w:pPr>
        <w:ind w:left="368"/>
        <w:rPr>
          <w:rFonts w:ascii="Times New Roman" w:hAnsi="Times New Roman" w:cstheme="minorBidi"/>
          <w:rtl/>
          <w:lang w:eastAsia="he-IL" w:bidi="ar-JO"/>
        </w:rPr>
      </w:pPr>
      <w:r>
        <w:rPr>
          <w:rFonts w:ascii="Times New Roman" w:hAnsi="Times New Roman" w:cs="David" w:hint="cs"/>
          <w:rtl/>
          <w:lang w:eastAsia="he-IL"/>
        </w:rPr>
        <w:t xml:space="preserve"> </w:t>
      </w:r>
      <w:r w:rsidR="00EA454B">
        <w:rPr>
          <w:rFonts w:ascii="Times New Roman" w:hAnsi="Times New Roman" w:cs="David" w:hint="cs"/>
          <w:rtl/>
          <w:lang w:eastAsia="he-IL"/>
        </w:rPr>
        <w:t xml:space="preserve">3.1.1 </w:t>
      </w:r>
      <w:r>
        <w:rPr>
          <w:rFonts w:ascii="Times New Roman" w:hAnsi="Times New Roman" w:cstheme="minorBidi" w:hint="cs"/>
          <w:rtl/>
          <w:lang w:eastAsia="he-IL" w:bidi="ar-JO"/>
        </w:rPr>
        <w:t>مقدم العرض هو واحد من الهيئات المذكورة فيما يلي والذي قدم /ت عرض لهذه المناقصة:</w:t>
      </w:r>
    </w:p>
    <w:p w:rsidR="00DE129C" w:rsidRPr="00DE129C" w:rsidRDefault="00DE129C" w:rsidP="00DE129C">
      <w:pPr>
        <w:pStyle w:val="ab"/>
        <w:numPr>
          <w:ilvl w:val="0"/>
          <w:numId w:val="34"/>
        </w:numPr>
        <w:rPr>
          <w:rFonts w:ascii="Times New Roman" w:eastAsia="Times New Roman" w:hAnsi="Times New Roman" w:cs="David"/>
          <w:lang w:eastAsia="he-IL"/>
        </w:rPr>
      </w:pPr>
      <w:r>
        <w:rPr>
          <w:rFonts w:ascii="Times New Roman" w:eastAsia="Times New Roman" w:hAnsi="Times New Roman" w:hint="cs"/>
          <w:rtl/>
          <w:lang w:eastAsia="he-IL" w:bidi="ar-JO"/>
        </w:rPr>
        <w:t>مؤسسة بدون أهداف ربحية مسجلة كشركة لمنفعة الجمهور أو كجمعية.</w:t>
      </w:r>
    </w:p>
    <w:p w:rsidR="00DE129C" w:rsidRPr="00DE129C" w:rsidRDefault="00DE129C" w:rsidP="00EA454B">
      <w:pPr>
        <w:pStyle w:val="ab"/>
        <w:numPr>
          <w:ilvl w:val="0"/>
          <w:numId w:val="34"/>
        </w:numPr>
        <w:rPr>
          <w:rFonts w:ascii="Times New Roman" w:eastAsia="Times New Roman" w:hAnsi="Times New Roman" w:cs="David"/>
          <w:lang w:eastAsia="he-IL"/>
        </w:rPr>
      </w:pPr>
      <w:r>
        <w:rPr>
          <w:rFonts w:ascii="Times New Roman" w:eastAsia="Times New Roman" w:hAnsi="Times New Roman" w:hint="cs"/>
          <w:rtl/>
          <w:lang w:eastAsia="he-IL" w:bidi="ar-JO"/>
        </w:rPr>
        <w:t>مؤسسة للتعليم العالي.</w:t>
      </w:r>
    </w:p>
    <w:p w:rsidR="00DE129C" w:rsidRPr="00DE129C" w:rsidRDefault="00DE129C" w:rsidP="00EA454B">
      <w:pPr>
        <w:pStyle w:val="ab"/>
        <w:numPr>
          <w:ilvl w:val="0"/>
          <w:numId w:val="34"/>
        </w:numPr>
        <w:rPr>
          <w:rFonts w:ascii="Times New Roman" w:eastAsia="Times New Roman" w:hAnsi="Times New Roman" w:cs="David"/>
          <w:lang w:eastAsia="he-IL"/>
        </w:rPr>
      </w:pPr>
      <w:r>
        <w:rPr>
          <w:rFonts w:ascii="Times New Roman" w:eastAsia="Times New Roman" w:hAnsi="Times New Roman" w:hint="cs"/>
          <w:rtl/>
          <w:lang w:eastAsia="he-IL" w:bidi="ar-JO"/>
        </w:rPr>
        <w:t>جمعية عثمانية.</w:t>
      </w:r>
    </w:p>
    <w:p w:rsidR="00C01CAF" w:rsidRPr="00C01CAF" w:rsidRDefault="00DE129C" w:rsidP="00C01CAF">
      <w:pPr>
        <w:pStyle w:val="ab"/>
        <w:numPr>
          <w:ilvl w:val="0"/>
          <w:numId w:val="34"/>
        </w:numPr>
        <w:rPr>
          <w:rFonts w:ascii="Times New Roman" w:eastAsia="Times New Roman" w:hAnsi="Times New Roman" w:cs="David"/>
          <w:lang w:eastAsia="he-IL"/>
        </w:rPr>
      </w:pPr>
      <w:r>
        <w:rPr>
          <w:rFonts w:ascii="Times New Roman" w:eastAsia="Times New Roman" w:hAnsi="Times New Roman" w:hint="cs"/>
          <w:rtl/>
          <w:lang w:eastAsia="he-IL" w:bidi="ar-JO"/>
        </w:rPr>
        <w:t xml:space="preserve">شركة تستوفي تعليمات البند </w:t>
      </w:r>
      <w:r w:rsidR="00EA454B" w:rsidRPr="00EA454B">
        <w:rPr>
          <w:rFonts w:ascii="Times New Roman" w:eastAsia="Times New Roman" w:hAnsi="Times New Roman" w:cs="David" w:hint="cs"/>
          <w:rtl/>
          <w:lang w:eastAsia="he-IL"/>
        </w:rPr>
        <w:t>4.1</w:t>
      </w:r>
      <w:r w:rsidR="00C01CAF">
        <w:rPr>
          <w:rFonts w:ascii="Times New Roman" w:eastAsia="Times New Roman" w:hAnsi="Times New Roman" w:cs="Arial" w:hint="cs"/>
          <w:rtl/>
          <w:lang w:eastAsia="he-IL" w:bidi="ar-JO"/>
        </w:rPr>
        <w:t>، البنود</w:t>
      </w:r>
      <w:r w:rsidR="00EA454B" w:rsidRPr="00EA454B">
        <w:rPr>
          <w:rFonts w:ascii="Times New Roman" w:eastAsia="Times New Roman" w:hAnsi="Times New Roman" w:cs="David" w:hint="cs"/>
          <w:rtl/>
          <w:lang w:eastAsia="he-IL"/>
        </w:rPr>
        <w:t xml:space="preserve"> 7.2.3 </w:t>
      </w:r>
      <w:r w:rsidR="00C01CAF">
        <w:rPr>
          <w:rFonts w:ascii="Times New Roman" w:eastAsia="Times New Roman" w:hAnsi="Times New Roman" w:cs="Arial" w:hint="cs"/>
          <w:rtl/>
          <w:lang w:eastAsia="he-IL" w:bidi="ar-JO"/>
        </w:rPr>
        <w:t>وحتى البند</w:t>
      </w:r>
      <w:r w:rsidR="00EA454B" w:rsidRPr="00EA454B">
        <w:rPr>
          <w:rFonts w:ascii="Times New Roman" w:eastAsia="Times New Roman" w:hAnsi="Times New Roman" w:cs="David" w:hint="cs"/>
          <w:rtl/>
          <w:lang w:eastAsia="he-IL"/>
        </w:rPr>
        <w:t xml:space="preserve"> 7.2.6 </w:t>
      </w:r>
      <w:r w:rsidR="00C01CAF">
        <w:rPr>
          <w:rFonts w:ascii="Times New Roman" w:eastAsia="Times New Roman" w:hAnsi="Times New Roman" w:hint="cs"/>
          <w:rtl/>
          <w:lang w:eastAsia="he-IL" w:bidi="ar-JO"/>
        </w:rPr>
        <w:t xml:space="preserve">والبند </w:t>
      </w:r>
      <w:r w:rsidR="00C01CAF" w:rsidRPr="00EA454B">
        <w:rPr>
          <w:rFonts w:ascii="Times New Roman" w:eastAsia="Times New Roman" w:hAnsi="Times New Roman" w:cs="David" w:hint="cs"/>
          <w:rtl/>
          <w:lang w:eastAsia="he-IL"/>
        </w:rPr>
        <w:t>7.6</w:t>
      </w:r>
      <w:r w:rsidR="00EA454B" w:rsidRPr="00EA454B">
        <w:rPr>
          <w:rFonts w:ascii="Times New Roman" w:eastAsia="Times New Roman" w:hAnsi="Times New Roman" w:cs="David" w:hint="cs"/>
          <w:rtl/>
          <w:lang w:eastAsia="he-IL"/>
        </w:rPr>
        <w:t xml:space="preserve"> </w:t>
      </w:r>
      <w:r w:rsidR="00C01CAF">
        <w:rPr>
          <w:rFonts w:ascii="Times New Roman" w:eastAsia="Times New Roman" w:hAnsi="Times New Roman" w:hint="cs"/>
          <w:rtl/>
          <w:lang w:eastAsia="he-IL" w:bidi="ar-JO"/>
        </w:rPr>
        <w:t>من مواصفات المناقصة.</w:t>
      </w:r>
    </w:p>
    <w:p w:rsidR="00C01CAF" w:rsidRPr="00C01CAF" w:rsidRDefault="00C01CAF" w:rsidP="00C01CAF">
      <w:pPr>
        <w:pStyle w:val="ab"/>
        <w:numPr>
          <w:ilvl w:val="0"/>
          <w:numId w:val="34"/>
        </w:numPr>
        <w:rPr>
          <w:rFonts w:ascii="Times New Roman" w:eastAsia="Times New Roman" w:hAnsi="Times New Roman" w:cs="David"/>
          <w:lang w:eastAsia="he-IL"/>
        </w:rPr>
      </w:pPr>
      <w:r>
        <w:rPr>
          <w:rFonts w:ascii="Times New Roman" w:eastAsia="Times New Roman" w:hAnsi="Times New Roman" w:hint="cs"/>
          <w:rtl/>
          <w:lang w:eastAsia="he-IL" w:bidi="ar-JO"/>
        </w:rPr>
        <w:t>عدد لهيئات، وليس أكثر من 3 التي تستوفي تعريف " مقدم عرض" في البند</w:t>
      </w:r>
      <w:r w:rsidR="00EA454B" w:rsidRPr="00EA454B">
        <w:rPr>
          <w:rFonts w:ascii="Times New Roman" w:eastAsia="Times New Roman" w:hAnsi="Times New Roman" w:cs="David" w:hint="cs"/>
          <w:rtl/>
          <w:lang w:eastAsia="he-IL"/>
        </w:rPr>
        <w:t xml:space="preserve"> 1-4</w:t>
      </w:r>
      <w:r>
        <w:rPr>
          <w:rFonts w:ascii="Times New Roman" w:eastAsia="Times New Roman" w:hAnsi="Times New Roman" w:hint="cs"/>
          <w:rtl/>
          <w:lang w:eastAsia="he-IL" w:bidi="ar-JO"/>
        </w:rPr>
        <w:t>، التي تعاونت من أجل تقديم عرض مشترك لهذه المناقصة. يجب على الأعضاء التسجيل في عرضهم من هي الهيئة الرائدة التي ستكون الهيئة الوحيدة التي سيتم فحصها من أجل استيفاء شروط الحد الأدنى ومنح النقاط في المعايير.</w:t>
      </w:r>
      <w:r>
        <w:rPr>
          <w:rFonts w:ascii="Times New Roman" w:eastAsia="Times New Roman" w:hAnsi="Times New Roman"/>
          <w:lang w:eastAsia="he-IL"/>
        </w:rPr>
        <w:t xml:space="preserve"> </w:t>
      </w:r>
      <w:r>
        <w:rPr>
          <w:rFonts w:ascii="Times New Roman" w:eastAsia="Times New Roman" w:hAnsi="Times New Roman" w:hint="cs"/>
          <w:rtl/>
          <w:lang w:eastAsia="he-IL" w:bidi="ar-JO"/>
        </w:rPr>
        <w:t xml:space="preserve">كذلك، في حالة الإعلان عن العرض كعرض فائز، تعتبر الهيئة الرائدة هي الفائزة في المناقصة وباقي الهيئات تعتبر أعضاء في العرض المشترك. الهيئة الرائدة تكون هي المسؤولة تجاه الوزارة عن الالتزامات بموجب هذه المناقصة وهي التي ستوقع على الاتفاقية مع الوزارة في أعقاب المناقصة، لكن باقي الأعضاء يتحملون مسؤولية مشتركة مع الفائز جميعهم مع بعض وكل واحد على حدة ويلتزمون تجاه الوزارة. في حالة كون واحد من الأعضاء شركة، بموجب البند 4 من تعريف مقدم العرض، هذا العضو يكون هو الهيئة الرائدة. </w:t>
      </w:r>
    </w:p>
    <w:p w:rsidR="00C01CAF" w:rsidRDefault="00EA454B" w:rsidP="00C01CAF">
      <w:pPr>
        <w:pStyle w:val="ab"/>
        <w:numPr>
          <w:ilvl w:val="2"/>
          <w:numId w:val="35"/>
        </w:numPr>
        <w:spacing w:after="0" w:line="312" w:lineRule="auto"/>
        <w:jc w:val="both"/>
        <w:rPr>
          <w:rFonts w:ascii="Times New Roman" w:hAnsi="Times New Roman" w:cs="David"/>
          <w:lang w:eastAsia="he-IL"/>
        </w:rPr>
      </w:pPr>
      <w:r w:rsidRPr="00EA454B">
        <w:rPr>
          <w:rFonts w:ascii="Times New Roman" w:hAnsi="Times New Roman" w:cs="David" w:hint="cs"/>
          <w:rtl/>
          <w:lang w:eastAsia="he-IL"/>
        </w:rPr>
        <w:t xml:space="preserve"> </w:t>
      </w:r>
      <w:r w:rsidR="00C01CAF" w:rsidRPr="00C01CAF">
        <w:rPr>
          <w:rFonts w:ascii="Times New Roman" w:hAnsi="Times New Roman" w:cs="Times New Roman"/>
          <w:rtl/>
          <w:lang w:eastAsia="he-IL" w:bidi="ar-SA"/>
        </w:rPr>
        <w:t xml:space="preserve">مقدم العرض يستوفي طلبات قانون صفقات الهيئات </w:t>
      </w:r>
      <w:r w:rsidR="00C01CAF" w:rsidRPr="00C01CAF">
        <w:rPr>
          <w:rFonts w:ascii="Times New Roman" w:hAnsi="Times New Roman" w:cs="Times New Roman" w:hint="cs"/>
          <w:rtl/>
          <w:lang w:eastAsia="he-IL" w:bidi="ar-SA"/>
        </w:rPr>
        <w:t>العمومية،</w:t>
      </w:r>
      <w:r w:rsidR="00C01CAF" w:rsidRPr="00C01CAF">
        <w:rPr>
          <w:rFonts w:ascii="Times New Roman" w:hAnsi="Times New Roman" w:cs="Times New Roman"/>
          <w:rtl/>
          <w:lang w:eastAsia="he-IL" w:bidi="ar-SA"/>
        </w:rPr>
        <w:t xml:space="preserve"> للعام –1976، بموجبها لم ينتهك حقوق العمال وهو يدير حسابات وسجلات ويقدم تقارير لسلطات الضريبة </w:t>
      </w:r>
      <w:r w:rsidR="00C01CAF">
        <w:rPr>
          <w:rFonts w:ascii="Times New Roman" w:hAnsi="Times New Roman" w:cs="Times New Roman" w:hint="cs"/>
          <w:rtl/>
          <w:lang w:eastAsia="he-IL" w:bidi="ar-JO"/>
        </w:rPr>
        <w:t>بموجب</w:t>
      </w:r>
      <w:r w:rsidR="00C01CAF" w:rsidRPr="00C01CAF">
        <w:rPr>
          <w:rFonts w:ascii="Times New Roman" w:hAnsi="Times New Roman" w:cs="Times New Roman"/>
          <w:rtl/>
          <w:lang w:eastAsia="he-IL" w:bidi="ar-SA"/>
        </w:rPr>
        <w:t xml:space="preserve"> القانون. </w:t>
      </w:r>
    </w:p>
    <w:p w:rsidR="00C01CAF" w:rsidRPr="00C01CAF" w:rsidRDefault="00C01CAF" w:rsidP="00C01CAF">
      <w:pPr>
        <w:pStyle w:val="ab"/>
        <w:spacing w:after="0" w:line="360" w:lineRule="auto"/>
        <w:ind w:left="360"/>
        <w:rPr>
          <w:rFonts w:ascii="Times New Roman" w:hAnsi="Times New Roman"/>
          <w:b/>
          <w:bCs/>
          <w:sz w:val="24"/>
          <w:szCs w:val="24"/>
          <w:rtl/>
          <w:lang w:eastAsia="he-IL" w:bidi="ar-LB"/>
        </w:rPr>
      </w:pPr>
      <w:r w:rsidRPr="00C01CAF">
        <w:rPr>
          <w:rFonts w:ascii="Times New Roman" w:hAnsi="Times New Roman" w:hint="cs"/>
          <w:b/>
          <w:bCs/>
          <w:sz w:val="24"/>
          <w:szCs w:val="24"/>
          <w:rtl/>
          <w:lang w:eastAsia="he-IL" w:bidi="ar-LB"/>
        </w:rPr>
        <w:t>شروط حد أدنى عينية إضافية مفصلة في مستندات المناقصة.</w:t>
      </w:r>
    </w:p>
    <w:p w:rsidR="00C01CAF" w:rsidRPr="00C01CAF" w:rsidRDefault="00C01CAF" w:rsidP="00C01CAF">
      <w:pPr>
        <w:pStyle w:val="ab"/>
        <w:spacing w:after="0" w:line="360" w:lineRule="auto"/>
        <w:ind w:left="360"/>
        <w:rPr>
          <w:rFonts w:ascii="Times New Roman" w:hAnsi="Times New Roman"/>
          <w:b/>
          <w:bCs/>
          <w:sz w:val="24"/>
          <w:szCs w:val="24"/>
          <w:lang w:eastAsia="he-IL" w:bidi="ar-LB"/>
        </w:rPr>
      </w:pPr>
      <w:r>
        <w:rPr>
          <w:rFonts w:ascii="Times New Roman" w:hAnsi="Times New Roman" w:hint="cs"/>
          <w:b/>
          <w:bCs/>
          <w:sz w:val="24"/>
          <w:szCs w:val="24"/>
          <w:rtl/>
          <w:lang w:eastAsia="he-IL" w:bidi="ar-LB"/>
        </w:rPr>
        <w:t>4</w:t>
      </w:r>
      <w:r w:rsidRPr="00C01CAF">
        <w:rPr>
          <w:rFonts w:ascii="Times New Roman" w:hAnsi="Times New Roman" w:hint="cs"/>
          <w:b/>
          <w:bCs/>
          <w:sz w:val="24"/>
          <w:szCs w:val="24"/>
          <w:rtl/>
          <w:lang w:eastAsia="he-IL" w:bidi="ar-LB"/>
        </w:rPr>
        <w:t xml:space="preserve">. </w:t>
      </w:r>
      <w:r w:rsidRPr="00C01CAF">
        <w:rPr>
          <w:rFonts w:hint="cs"/>
          <w:b/>
          <w:bCs/>
          <w:sz w:val="24"/>
          <w:szCs w:val="24"/>
          <w:rtl/>
          <w:lang w:eastAsia="he-IL" w:bidi="ar-LB"/>
        </w:rPr>
        <w:t>مدة سريان العرض</w:t>
      </w:r>
      <w:r w:rsidRPr="00C01CAF">
        <w:rPr>
          <w:rFonts w:cs="David" w:hint="cs"/>
          <w:b/>
          <w:bCs/>
          <w:sz w:val="24"/>
          <w:szCs w:val="24"/>
          <w:rtl/>
          <w:lang w:eastAsia="he-IL"/>
        </w:rPr>
        <w:t>:</w:t>
      </w:r>
      <w:r w:rsidRPr="00C01CAF">
        <w:rPr>
          <w:rFonts w:hint="cs"/>
          <w:sz w:val="24"/>
          <w:szCs w:val="24"/>
          <w:rtl/>
          <w:lang w:eastAsia="he-IL" w:bidi="ar-LB"/>
        </w:rPr>
        <w:t xml:space="preserve"> العر</w:t>
      </w:r>
      <w:r w:rsidRPr="00C01CAF">
        <w:rPr>
          <w:rFonts w:hint="eastAsia"/>
          <w:sz w:val="24"/>
          <w:szCs w:val="24"/>
          <w:rtl/>
          <w:lang w:eastAsia="he-IL" w:bidi="ar-LB"/>
        </w:rPr>
        <w:t>ض</w:t>
      </w:r>
      <w:r w:rsidRPr="00C01CAF">
        <w:rPr>
          <w:rFonts w:hint="cs"/>
          <w:sz w:val="24"/>
          <w:szCs w:val="24"/>
          <w:rtl/>
          <w:lang w:eastAsia="he-IL" w:bidi="ar-LB"/>
        </w:rPr>
        <w:t xml:space="preserve"> يكون ساري المفعول ولا يمكن إلغائه وذلك ابتداء من الموعد الأخير لتقديم العروض، </w:t>
      </w:r>
      <w:r>
        <w:rPr>
          <w:rFonts w:hint="cs"/>
          <w:sz w:val="24"/>
          <w:szCs w:val="24"/>
          <w:rtl/>
          <w:lang w:eastAsia="he-IL" w:bidi="ar-LB"/>
        </w:rPr>
        <w:t>بموجب</w:t>
      </w:r>
      <w:r w:rsidRPr="00C01CAF">
        <w:rPr>
          <w:rFonts w:hint="cs"/>
          <w:sz w:val="24"/>
          <w:szCs w:val="24"/>
          <w:rtl/>
          <w:lang w:eastAsia="he-IL" w:bidi="ar-LB"/>
        </w:rPr>
        <w:t xml:space="preserve"> المفصل في </w:t>
      </w:r>
      <w:r w:rsidR="002E4193" w:rsidRPr="00C01CAF">
        <w:rPr>
          <w:rFonts w:hint="cs"/>
          <w:sz w:val="24"/>
          <w:szCs w:val="24"/>
          <w:rtl/>
          <w:lang w:eastAsia="he-IL" w:bidi="ar-LB"/>
        </w:rPr>
        <w:t>المناقصة.</w:t>
      </w:r>
    </w:p>
    <w:p w:rsidR="002E4193" w:rsidRDefault="002E4193" w:rsidP="002E4193">
      <w:pPr>
        <w:spacing w:after="0" w:line="312" w:lineRule="auto"/>
        <w:ind w:left="326"/>
        <w:jc w:val="both"/>
        <w:rPr>
          <w:rFonts w:ascii="Times New Roman" w:hAnsi="Times New Roman" w:cstheme="minorBidi"/>
          <w:rtl/>
          <w:lang w:eastAsia="he-IL" w:bidi="ar-JO"/>
        </w:rPr>
      </w:pPr>
      <w:r>
        <w:rPr>
          <w:rFonts w:hint="cs"/>
          <w:sz w:val="24"/>
          <w:szCs w:val="24"/>
          <w:rtl/>
          <w:lang w:eastAsia="he-IL" w:bidi="ar-SA"/>
        </w:rPr>
        <w:t xml:space="preserve">5. </w:t>
      </w:r>
      <w:r>
        <w:rPr>
          <w:rFonts w:ascii="Times New Roman" w:hAnsi="Times New Roman" w:cstheme="minorBidi" w:hint="cs"/>
          <w:b/>
          <w:bCs/>
          <w:rtl/>
          <w:lang w:eastAsia="he-IL" w:bidi="ar-JO"/>
        </w:rPr>
        <w:t xml:space="preserve">يُطلب من مقدم العرض إرفاق كفالة عرض بقيمة </w:t>
      </w:r>
      <w:r>
        <w:rPr>
          <w:rFonts w:ascii="Times New Roman" w:hAnsi="Times New Roman" w:cs="David" w:hint="cs"/>
          <w:rtl/>
          <w:lang w:eastAsia="he-IL"/>
        </w:rPr>
        <w:t>37,500</w:t>
      </w:r>
      <w:r w:rsidRPr="0072513B">
        <w:rPr>
          <w:rFonts w:ascii="Times New Roman" w:hAnsi="Times New Roman" w:cs="David" w:hint="cs"/>
          <w:rtl/>
          <w:lang w:eastAsia="he-IL"/>
        </w:rPr>
        <w:t xml:space="preserve"> </w:t>
      </w:r>
      <w:r>
        <w:rPr>
          <w:rFonts w:ascii="Times New Roman" w:hAnsi="Times New Roman" w:cstheme="minorBidi" w:hint="cs"/>
          <w:rtl/>
          <w:lang w:eastAsia="he-IL" w:bidi="ar-JO"/>
        </w:rPr>
        <w:t xml:space="preserve">ش.ج وتكون سارية المفعول حتى تاريخ </w:t>
      </w:r>
      <w:r w:rsidRPr="00C82764">
        <w:rPr>
          <w:rFonts w:ascii="Times New Roman" w:hAnsi="Times New Roman" w:cs="David" w:hint="cs"/>
          <w:rtl/>
          <w:lang w:eastAsia="he-IL"/>
        </w:rPr>
        <w:t>22.8.2021</w:t>
      </w:r>
      <w:r>
        <w:rPr>
          <w:rFonts w:ascii="Times New Roman" w:hAnsi="Times New Roman" w:cs="David" w:hint="cs"/>
          <w:rtl/>
          <w:lang w:eastAsia="he-IL"/>
        </w:rPr>
        <w:t xml:space="preserve"> </w:t>
      </w:r>
      <w:r>
        <w:rPr>
          <w:rFonts w:ascii="Times New Roman" w:hAnsi="Times New Roman" w:cstheme="minorBidi" w:hint="cs"/>
          <w:rtl/>
          <w:lang w:eastAsia="he-IL" w:bidi="ar-JO"/>
        </w:rPr>
        <w:t>بموجب المذكور في مستندات المناقصة.</w:t>
      </w:r>
    </w:p>
    <w:p w:rsidR="00C01CAF" w:rsidRPr="00C01CAF" w:rsidRDefault="002E4193" w:rsidP="002E4193">
      <w:pPr>
        <w:pStyle w:val="ab"/>
        <w:spacing w:after="0" w:line="360" w:lineRule="auto"/>
        <w:ind w:left="360"/>
        <w:rPr>
          <w:rFonts w:ascii="Times New Roman" w:hAnsi="Times New Roman" w:cs="David"/>
          <w:rtl/>
          <w:lang w:eastAsia="he-IL" w:bidi="ar-JO"/>
        </w:rPr>
      </w:pPr>
      <w:r>
        <w:rPr>
          <w:rFonts w:hint="cs"/>
          <w:sz w:val="24"/>
          <w:szCs w:val="24"/>
          <w:rtl/>
          <w:lang w:eastAsia="he-IL"/>
        </w:rPr>
        <w:t>6.</w:t>
      </w:r>
      <w:r w:rsidR="00C01CAF" w:rsidRPr="00C01CAF">
        <w:rPr>
          <w:rFonts w:hint="cs"/>
          <w:sz w:val="24"/>
          <w:szCs w:val="24"/>
          <w:rtl/>
          <w:lang w:eastAsia="he-IL" w:bidi="ar-LB"/>
        </w:rPr>
        <w:t xml:space="preserve"> يمكن الاطلاع على مستندات المناقصة </w:t>
      </w:r>
      <w:r w:rsidR="00C01CAF" w:rsidRPr="00C01CAF">
        <w:rPr>
          <w:rFonts w:ascii="Arial" w:hAnsi="Arial" w:hint="cs"/>
          <w:sz w:val="24"/>
          <w:szCs w:val="24"/>
          <w:rtl/>
          <w:lang w:eastAsia="he-IL" w:bidi="ar-LB"/>
        </w:rPr>
        <w:t>بدون دفع في مكاتبنا في العنوان المسجل أدناه،</w:t>
      </w:r>
      <w:r>
        <w:rPr>
          <w:rFonts w:ascii="Arial" w:hAnsi="Arial" w:hint="cs"/>
          <w:sz w:val="24"/>
          <w:szCs w:val="24"/>
          <w:rtl/>
          <w:lang w:eastAsia="he-IL"/>
        </w:rPr>
        <w:t xml:space="preserve"> </w:t>
      </w:r>
      <w:r w:rsidR="00C01CAF" w:rsidRPr="00C01CAF">
        <w:rPr>
          <w:rFonts w:ascii="Arial" w:hAnsi="Arial" w:hint="cs"/>
          <w:sz w:val="24"/>
          <w:szCs w:val="24"/>
          <w:rtl/>
          <w:lang w:eastAsia="he-IL" w:bidi="ar-LB"/>
        </w:rPr>
        <w:t>وأيضاً في موقع وزارة الاقتصاد والصناعة</w:t>
      </w:r>
      <w:r>
        <w:rPr>
          <w:rFonts w:hint="cs"/>
          <w:sz w:val="24"/>
          <w:szCs w:val="24"/>
          <w:rtl/>
          <w:lang w:eastAsia="he-IL"/>
        </w:rPr>
        <w:t xml:space="preserve"> </w:t>
      </w:r>
      <w:r>
        <w:rPr>
          <w:rFonts w:hint="cs"/>
          <w:sz w:val="24"/>
          <w:szCs w:val="24"/>
          <w:rtl/>
          <w:lang w:eastAsia="he-IL" w:bidi="ar-JO"/>
        </w:rPr>
        <w:t xml:space="preserve">على الانترنت. </w:t>
      </w:r>
    </w:p>
    <w:p w:rsidR="00C01CAF" w:rsidRPr="00C01CAF" w:rsidRDefault="002E4193" w:rsidP="002E4193">
      <w:pPr>
        <w:pStyle w:val="ab"/>
        <w:spacing w:line="360" w:lineRule="auto"/>
        <w:ind w:left="360"/>
        <w:rPr>
          <w:rFonts w:ascii="Arial" w:hAnsi="Arial"/>
          <w:sz w:val="24"/>
          <w:szCs w:val="24"/>
          <w:rtl/>
          <w:lang w:eastAsia="he-IL" w:bidi="ar-LB"/>
        </w:rPr>
      </w:pPr>
      <w:r>
        <w:rPr>
          <w:rFonts w:ascii="Arial" w:hAnsi="Arial" w:hint="cs"/>
          <w:sz w:val="24"/>
          <w:szCs w:val="24"/>
          <w:rtl/>
          <w:lang w:eastAsia="he-IL"/>
        </w:rPr>
        <w:t>7.</w:t>
      </w:r>
      <w:r w:rsidR="00C01CAF" w:rsidRPr="00C01CAF">
        <w:rPr>
          <w:rFonts w:ascii="Arial" w:hAnsi="Arial" w:hint="cs"/>
          <w:sz w:val="24"/>
          <w:szCs w:val="24"/>
          <w:rtl/>
          <w:lang w:eastAsia="he-IL"/>
        </w:rPr>
        <w:t xml:space="preserve"> </w:t>
      </w:r>
      <w:r w:rsidR="00C01CAF" w:rsidRPr="00C01CAF">
        <w:rPr>
          <w:rFonts w:ascii="Arial" w:hAnsi="Arial" w:hint="cs"/>
          <w:sz w:val="24"/>
          <w:szCs w:val="24"/>
          <w:rtl/>
          <w:lang w:eastAsia="he-IL" w:bidi="ar-SA"/>
        </w:rPr>
        <w:t>يمكن الحصول على مستندات المناقصة من مكاتب وحدة المناقصات،</w:t>
      </w:r>
      <w:r>
        <w:rPr>
          <w:rFonts w:ascii="Arial" w:hAnsi="Arial" w:hint="cs"/>
          <w:sz w:val="24"/>
          <w:szCs w:val="24"/>
          <w:rtl/>
          <w:lang w:eastAsia="he-IL"/>
        </w:rPr>
        <w:t xml:space="preserve"> </w:t>
      </w:r>
      <w:r w:rsidR="00C01CAF" w:rsidRPr="00C01CAF">
        <w:rPr>
          <w:rFonts w:ascii="Arial" w:hAnsi="Arial" w:hint="cs"/>
          <w:sz w:val="24"/>
          <w:szCs w:val="24"/>
          <w:rtl/>
          <w:lang w:eastAsia="he-IL" w:bidi="ar-SA"/>
        </w:rPr>
        <w:t>وزارة الاقتصاد والصناعة، شارع بنك إسرائيل</w:t>
      </w:r>
      <w:r w:rsidR="00C01CAF" w:rsidRPr="00C01CAF">
        <w:rPr>
          <w:rFonts w:hint="cs"/>
          <w:sz w:val="24"/>
          <w:szCs w:val="24"/>
          <w:rtl/>
          <w:lang w:eastAsia="he-IL" w:bidi="ar-SA"/>
        </w:rPr>
        <w:t xml:space="preserve"> </w:t>
      </w:r>
      <w:proofErr w:type="gramStart"/>
      <w:r>
        <w:rPr>
          <w:rFonts w:hint="cs"/>
          <w:sz w:val="24"/>
          <w:szCs w:val="24"/>
          <w:rtl/>
          <w:lang w:eastAsia="he-IL"/>
        </w:rPr>
        <w:t>7</w:t>
      </w:r>
      <w:r w:rsidR="00C01CAF" w:rsidRPr="00C01CAF">
        <w:rPr>
          <w:rFonts w:ascii="Arial" w:hAnsi="Arial" w:hint="cs"/>
          <w:sz w:val="24"/>
          <w:szCs w:val="24"/>
          <w:rtl/>
          <w:lang w:eastAsia="he-IL" w:bidi="ar-SA"/>
        </w:rPr>
        <w:t>،مباني</w:t>
      </w:r>
      <w:proofErr w:type="gramEnd"/>
      <w:r w:rsidR="00C01CAF" w:rsidRPr="00C01CAF">
        <w:rPr>
          <w:rFonts w:ascii="Arial" w:hAnsi="Arial" w:hint="cs"/>
          <w:sz w:val="24"/>
          <w:szCs w:val="24"/>
          <w:rtl/>
          <w:lang w:eastAsia="he-IL" w:bidi="ar-SA"/>
        </w:rPr>
        <w:t xml:space="preserve"> الحكومة،</w:t>
      </w:r>
      <w:r>
        <w:rPr>
          <w:rFonts w:ascii="Arial" w:hAnsi="Arial" w:hint="cs"/>
          <w:sz w:val="24"/>
          <w:szCs w:val="24"/>
          <w:rtl/>
          <w:lang w:eastAsia="he-IL"/>
        </w:rPr>
        <w:t xml:space="preserve"> </w:t>
      </w:r>
      <w:r w:rsidR="00C01CAF" w:rsidRPr="00C01CAF">
        <w:rPr>
          <w:rFonts w:ascii="Arial" w:hAnsi="Arial" w:hint="cs"/>
          <w:sz w:val="24"/>
          <w:szCs w:val="24"/>
          <w:rtl/>
          <w:lang w:eastAsia="he-IL" w:bidi="ar-SA"/>
        </w:rPr>
        <w:t>القدس،</w:t>
      </w:r>
      <w:r>
        <w:rPr>
          <w:rFonts w:ascii="Arial" w:hAnsi="Arial" w:hint="cs"/>
          <w:sz w:val="24"/>
          <w:szCs w:val="24"/>
          <w:rtl/>
          <w:lang w:eastAsia="he-IL"/>
        </w:rPr>
        <w:t xml:space="preserve"> </w:t>
      </w:r>
      <w:r w:rsidR="00C01CAF" w:rsidRPr="00C01CAF">
        <w:rPr>
          <w:rFonts w:ascii="Arial" w:hAnsi="Arial" w:hint="cs"/>
          <w:sz w:val="24"/>
          <w:szCs w:val="24"/>
          <w:rtl/>
          <w:lang w:eastAsia="he-IL" w:bidi="ar-SA"/>
        </w:rPr>
        <w:t>الطابق الأول،</w:t>
      </w:r>
      <w:r>
        <w:rPr>
          <w:rFonts w:ascii="Arial" w:hAnsi="Arial" w:hint="cs"/>
          <w:sz w:val="24"/>
          <w:szCs w:val="24"/>
          <w:rtl/>
          <w:lang w:eastAsia="he-IL"/>
        </w:rPr>
        <w:t xml:space="preserve"> </w:t>
      </w:r>
      <w:r w:rsidR="00C01CAF" w:rsidRPr="00C01CAF">
        <w:rPr>
          <w:rFonts w:ascii="Arial" w:hAnsi="Arial" w:hint="cs"/>
          <w:sz w:val="24"/>
          <w:szCs w:val="24"/>
          <w:rtl/>
          <w:lang w:eastAsia="he-IL" w:bidi="ar-SA"/>
        </w:rPr>
        <w:t>غرفة</w:t>
      </w:r>
      <w:r w:rsidR="00C01CAF" w:rsidRPr="00C01CAF">
        <w:rPr>
          <w:rFonts w:ascii="Times New Roman" w:hAnsi="Times New Roman" w:cs="David" w:hint="cs"/>
          <w:rtl/>
          <w:lang w:eastAsia="he-IL"/>
        </w:rPr>
        <w:t>1026</w:t>
      </w:r>
      <w:r w:rsidR="00C01CAF" w:rsidRPr="00C01CAF">
        <w:rPr>
          <w:rFonts w:hint="cs"/>
          <w:sz w:val="24"/>
          <w:szCs w:val="24"/>
          <w:rtl/>
          <w:lang w:eastAsia="he-IL" w:bidi="ar-SA"/>
        </w:rPr>
        <w:t xml:space="preserve">  </w:t>
      </w:r>
      <w:r w:rsidR="00C01CAF" w:rsidRPr="00C01CAF">
        <w:rPr>
          <w:rFonts w:ascii="Arial" w:hAnsi="Arial" w:hint="cs"/>
          <w:sz w:val="24"/>
          <w:szCs w:val="24"/>
          <w:rtl/>
          <w:lang w:eastAsia="he-IL" w:bidi="ar-SA"/>
        </w:rPr>
        <w:t>،</w:t>
      </w:r>
      <w:r>
        <w:rPr>
          <w:rFonts w:ascii="Arial" w:hAnsi="Arial" w:hint="cs"/>
          <w:sz w:val="24"/>
          <w:szCs w:val="24"/>
          <w:rtl/>
          <w:lang w:eastAsia="he-IL" w:bidi="ar-SA"/>
        </w:rPr>
        <w:t xml:space="preserve">هاتف رقم </w:t>
      </w:r>
      <w:r>
        <w:rPr>
          <w:rFonts w:ascii="Times New Roman" w:hAnsi="Times New Roman" w:cs="David" w:hint="cs"/>
          <w:rtl/>
          <w:lang w:eastAsia="he-IL"/>
        </w:rPr>
        <w:t>074-7502089</w:t>
      </w:r>
      <w:r w:rsidRPr="004307E7">
        <w:rPr>
          <w:rFonts w:ascii="Times New Roman" w:hAnsi="Times New Roman" w:cs="David" w:hint="cs"/>
          <w:rtl/>
          <w:lang w:eastAsia="he-IL"/>
        </w:rPr>
        <w:t xml:space="preserve"> </w:t>
      </w:r>
      <w:r w:rsidR="00C01CAF" w:rsidRPr="00C01CAF">
        <w:rPr>
          <w:rFonts w:ascii="Arial" w:hAnsi="Arial" w:hint="cs"/>
          <w:sz w:val="24"/>
          <w:szCs w:val="24"/>
          <w:rtl/>
          <w:lang w:eastAsia="he-IL" w:bidi="ar-SA"/>
        </w:rPr>
        <w:t>بين الساعات</w:t>
      </w:r>
      <w:r w:rsidR="00C01CAF" w:rsidRPr="00C01CAF">
        <w:rPr>
          <w:rFonts w:cs="David" w:hint="cs"/>
          <w:sz w:val="24"/>
          <w:szCs w:val="24"/>
          <w:rtl/>
          <w:lang w:eastAsia="he-IL"/>
        </w:rPr>
        <w:t xml:space="preserve"> 9:00 – 15:00 </w:t>
      </w:r>
      <w:r w:rsidR="00C01CAF" w:rsidRPr="00C01CAF">
        <w:rPr>
          <w:rFonts w:ascii="Arial" w:hAnsi="Arial" w:hint="cs"/>
          <w:sz w:val="24"/>
          <w:szCs w:val="24"/>
          <w:rtl/>
          <w:lang w:eastAsia="he-IL" w:bidi="ar-LB"/>
        </w:rPr>
        <w:t>.</w:t>
      </w:r>
    </w:p>
    <w:p w:rsidR="008B7BB9" w:rsidRDefault="008B7BB9" w:rsidP="008B7BB9">
      <w:pPr>
        <w:spacing w:after="0" w:line="360" w:lineRule="auto"/>
        <w:ind w:left="326"/>
        <w:rPr>
          <w:rFonts w:ascii="Times New Roman" w:hAnsi="Times New Roman" w:cstheme="minorBidi"/>
          <w:rtl/>
          <w:lang w:eastAsia="he-IL" w:bidi="ar-JO"/>
        </w:rPr>
      </w:pPr>
      <w:r>
        <w:rPr>
          <w:rFonts w:ascii="Times New Roman" w:hAnsi="Times New Roman" w:cs="David" w:hint="cs"/>
          <w:rtl/>
          <w:lang w:eastAsia="he-IL"/>
        </w:rPr>
        <w:t xml:space="preserve">8. </w:t>
      </w:r>
      <w:r>
        <w:rPr>
          <w:rFonts w:ascii="Times New Roman" w:hAnsi="Times New Roman" w:cstheme="minorBidi" w:hint="cs"/>
          <w:rtl/>
          <w:lang w:eastAsia="he-IL" w:bidi="ar-JO"/>
        </w:rPr>
        <w:t>يوضح بهذا أن أي تغيير يطرأ على مستندات المناقصة و/أو توضيحات و/أو إعلانات بموضوع المناقصة، تُنشر في موقع دائرة المشتريات الحكومية على الانترنت بالخضوع لتعليمات كل قانون.</w:t>
      </w:r>
    </w:p>
    <w:p w:rsidR="008B7BB9" w:rsidRDefault="008B7BB9" w:rsidP="008B7BB9">
      <w:pPr>
        <w:pStyle w:val="ab"/>
        <w:spacing w:line="360" w:lineRule="auto"/>
        <w:ind w:left="360"/>
        <w:rPr>
          <w:rFonts w:ascii="Times New Roman" w:hAnsi="Times New Roman"/>
          <w:rtl/>
          <w:lang w:eastAsia="he-IL" w:bidi="ar-SA"/>
        </w:rPr>
      </w:pPr>
      <w:r>
        <w:rPr>
          <w:rFonts w:hint="cs"/>
          <w:sz w:val="24"/>
          <w:szCs w:val="24"/>
          <w:rtl/>
          <w:lang w:bidi="ar-SA"/>
        </w:rPr>
        <w:lastRenderedPageBreak/>
        <w:t xml:space="preserve">9. </w:t>
      </w:r>
      <w:r w:rsidRPr="008B7BB9">
        <w:rPr>
          <w:rFonts w:hint="cs"/>
          <w:sz w:val="24"/>
          <w:szCs w:val="24"/>
          <w:rtl/>
          <w:lang w:bidi="ar-SA"/>
        </w:rPr>
        <w:t xml:space="preserve">يمكن تقديم أسئلة استفسارية </w:t>
      </w:r>
      <w:r w:rsidRPr="008B7BB9">
        <w:rPr>
          <w:rFonts w:ascii="Arial" w:hAnsi="Arial" w:hint="cs"/>
          <w:b/>
          <w:bCs/>
          <w:sz w:val="24"/>
          <w:szCs w:val="24"/>
          <w:u w:val="single"/>
          <w:rtl/>
          <w:lang w:bidi="ar-SA"/>
        </w:rPr>
        <w:t xml:space="preserve">خطياً فقط </w:t>
      </w:r>
      <w:r w:rsidRPr="008B7BB9">
        <w:rPr>
          <w:rFonts w:hint="cs"/>
          <w:sz w:val="24"/>
          <w:szCs w:val="24"/>
          <w:rtl/>
          <w:lang w:bidi="ar-SA"/>
        </w:rPr>
        <w:t>لعنوان البريد الالكتروني</w:t>
      </w:r>
      <w:hyperlink r:id="rId8" w:history="1">
        <w:r w:rsidRPr="008B7BB9">
          <w:rPr>
            <w:rFonts w:ascii="Times New Roman" w:hAnsi="Times New Roman" w:cs="David"/>
            <w:color w:val="0000FF"/>
            <w:u w:val="single"/>
            <w:lang w:eastAsia="he-IL"/>
          </w:rPr>
          <w:t>sima.piamenta@economy.gov.il</w:t>
        </w:r>
      </w:hyperlink>
      <w:r>
        <w:rPr>
          <w:rFonts w:hint="cs"/>
          <w:rtl/>
          <w:lang w:bidi="ar-SA"/>
        </w:rPr>
        <w:t xml:space="preserve">  حتى تاريخ</w:t>
      </w:r>
      <w:r w:rsidRPr="000E1C24">
        <w:rPr>
          <w:rFonts w:ascii="Times New Roman" w:hAnsi="Times New Roman" w:cs="David" w:hint="cs"/>
          <w:rtl/>
          <w:lang w:eastAsia="he-IL"/>
        </w:rPr>
        <w:t xml:space="preserve"> 11.1.2021</w:t>
      </w:r>
      <w:r>
        <w:rPr>
          <w:rFonts w:ascii="Times New Roman" w:hAnsi="Times New Roman" w:hint="cs"/>
          <w:rtl/>
          <w:lang w:eastAsia="he-IL" w:bidi="ar-SA"/>
        </w:rPr>
        <w:t xml:space="preserve"> </w:t>
      </w:r>
    </w:p>
    <w:p w:rsidR="00D804F1" w:rsidRDefault="008B7BB9" w:rsidP="00D804F1">
      <w:pPr>
        <w:pStyle w:val="ab"/>
        <w:spacing w:line="360" w:lineRule="auto"/>
        <w:ind w:left="360"/>
        <w:rPr>
          <w:sz w:val="24"/>
          <w:szCs w:val="24"/>
          <w:rtl/>
          <w:lang w:bidi="ar-SA"/>
        </w:rPr>
      </w:pPr>
      <w:r w:rsidRPr="008B7BB9">
        <w:rPr>
          <w:rFonts w:ascii="Times New Roman" w:hAnsi="Times New Roman" w:hint="cs"/>
          <w:rtl/>
          <w:lang w:eastAsia="he-IL" w:bidi="ar-SA"/>
        </w:rPr>
        <w:t xml:space="preserve">الساعة </w:t>
      </w:r>
      <w:r w:rsidR="00D804F1" w:rsidRPr="008B7BB9">
        <w:rPr>
          <w:rFonts w:ascii="Times New Roman" w:hAnsi="Times New Roman" w:hint="cs"/>
          <w:rtl/>
          <w:lang w:eastAsia="he-IL" w:bidi="ar-SA"/>
        </w:rPr>
        <w:t xml:space="preserve">12:00 </w:t>
      </w:r>
      <w:r w:rsidR="00D804F1">
        <w:rPr>
          <w:rFonts w:hint="cs"/>
          <w:rtl/>
          <w:lang w:bidi="ar-SA"/>
        </w:rPr>
        <w:t>للسيدة</w:t>
      </w:r>
      <w:r w:rsidRPr="008B7BB9">
        <w:rPr>
          <w:rFonts w:ascii="Times New Roman" w:hAnsi="Times New Roman" w:hint="cs"/>
          <w:sz w:val="24"/>
          <w:szCs w:val="24"/>
          <w:rtl/>
          <w:lang w:eastAsia="he-IL" w:bidi="ar-LB"/>
        </w:rPr>
        <w:t xml:space="preserve"> سيما </w:t>
      </w:r>
      <w:proofErr w:type="spellStart"/>
      <w:r w:rsidRPr="008B7BB9">
        <w:rPr>
          <w:rFonts w:ascii="Times New Roman" w:hAnsi="Times New Roman" w:hint="cs"/>
          <w:sz w:val="24"/>
          <w:szCs w:val="24"/>
          <w:rtl/>
          <w:lang w:eastAsia="he-IL" w:bidi="ar-LB"/>
        </w:rPr>
        <w:t>فيامنطاه</w:t>
      </w:r>
      <w:proofErr w:type="spellEnd"/>
      <w:r w:rsidR="00D804F1" w:rsidRPr="008B7BB9">
        <w:rPr>
          <w:rFonts w:ascii="Times New Roman" w:hAnsi="Times New Roman" w:hint="cs"/>
          <w:sz w:val="24"/>
          <w:szCs w:val="24"/>
          <w:rtl/>
          <w:lang w:eastAsia="he-IL" w:bidi="ar-LB"/>
        </w:rPr>
        <w:t>،</w:t>
      </w:r>
      <w:r w:rsidR="00D804F1">
        <w:rPr>
          <w:rFonts w:ascii="Times New Roman" w:hAnsi="Times New Roman" w:hint="cs"/>
          <w:sz w:val="24"/>
          <w:szCs w:val="24"/>
          <w:rtl/>
          <w:lang w:eastAsia="he-IL" w:bidi="ar-LB"/>
        </w:rPr>
        <w:t xml:space="preserve"> </w:t>
      </w:r>
      <w:r w:rsidR="00D804F1" w:rsidRPr="008B7BB9">
        <w:rPr>
          <w:rFonts w:ascii="Times New Roman" w:hAnsi="Times New Roman" w:hint="cs"/>
          <w:sz w:val="24"/>
          <w:szCs w:val="24"/>
          <w:rtl/>
          <w:lang w:eastAsia="he-IL" w:bidi="ar-LB"/>
        </w:rPr>
        <w:t>يجب</w:t>
      </w:r>
      <w:r w:rsidRPr="008B7BB9">
        <w:rPr>
          <w:rFonts w:ascii="Arial" w:hAnsi="Arial" w:hint="cs"/>
          <w:sz w:val="24"/>
          <w:szCs w:val="24"/>
          <w:rtl/>
          <w:lang w:bidi="ar-SA"/>
        </w:rPr>
        <w:t xml:space="preserve"> التأكد من وصول البريد الالكتروني ببريد الكتروني معاد أو بهاتف رقم</w:t>
      </w:r>
      <w:r w:rsidRPr="008B7BB9">
        <w:rPr>
          <w:rFonts w:ascii="Times New Roman" w:hAnsi="Times New Roman" w:cs="David" w:hint="cs"/>
          <w:sz w:val="24"/>
          <w:szCs w:val="24"/>
          <w:rtl/>
          <w:lang w:eastAsia="he-IL"/>
        </w:rPr>
        <w:t xml:space="preserve"> </w:t>
      </w:r>
      <w:r w:rsidRPr="000E1C24">
        <w:rPr>
          <w:rFonts w:ascii="Times New Roman" w:hAnsi="Times New Roman" w:cs="David" w:hint="cs"/>
          <w:rtl/>
          <w:lang w:eastAsia="he-IL"/>
        </w:rPr>
        <w:t>074-7502089.</w:t>
      </w:r>
      <w:r w:rsidRPr="008B7BB9">
        <w:rPr>
          <w:rFonts w:ascii="Times New Roman" w:hAnsi="Times New Roman" w:cs="David" w:hint="cs"/>
          <w:sz w:val="24"/>
          <w:szCs w:val="24"/>
          <w:rtl/>
          <w:lang w:eastAsia="he-IL"/>
        </w:rPr>
        <w:t xml:space="preserve"> </w:t>
      </w:r>
      <w:r w:rsidRPr="008B7BB9">
        <w:rPr>
          <w:rFonts w:ascii="Times New Roman" w:hAnsi="Times New Roman" w:hint="cs"/>
          <w:sz w:val="24"/>
          <w:szCs w:val="24"/>
          <w:rtl/>
          <w:lang w:eastAsia="he-IL" w:bidi="ar-SA"/>
        </w:rPr>
        <w:t xml:space="preserve"> </w:t>
      </w:r>
    </w:p>
    <w:p w:rsidR="008B7BB9" w:rsidRPr="008B7BB9" w:rsidRDefault="00D804F1" w:rsidP="00D804F1">
      <w:pPr>
        <w:pStyle w:val="ab"/>
        <w:spacing w:line="360" w:lineRule="auto"/>
        <w:ind w:left="360"/>
        <w:rPr>
          <w:sz w:val="24"/>
          <w:szCs w:val="24"/>
          <w:rtl/>
          <w:lang w:bidi="ar-SA"/>
        </w:rPr>
      </w:pPr>
      <w:r>
        <w:rPr>
          <w:rFonts w:hint="cs"/>
          <w:sz w:val="24"/>
          <w:szCs w:val="24"/>
          <w:rtl/>
          <w:lang w:bidi="ar-SA"/>
        </w:rPr>
        <w:t xml:space="preserve">10. </w:t>
      </w:r>
      <w:r w:rsidR="008B7BB9" w:rsidRPr="008B7BB9">
        <w:rPr>
          <w:rFonts w:hint="cs"/>
          <w:sz w:val="24"/>
          <w:szCs w:val="24"/>
          <w:rtl/>
          <w:lang w:bidi="ar-SA"/>
        </w:rPr>
        <w:t xml:space="preserve">تنشر الأجوبة في موقع </w:t>
      </w:r>
      <w:r w:rsidRPr="008B7BB9">
        <w:rPr>
          <w:rFonts w:hint="cs"/>
          <w:sz w:val="24"/>
          <w:szCs w:val="24"/>
          <w:rtl/>
          <w:lang w:bidi="ar-SA"/>
        </w:rPr>
        <w:t>الانترنت بالعنوان</w:t>
      </w:r>
      <w:r w:rsidR="008B7BB9" w:rsidRPr="008B7BB9">
        <w:rPr>
          <w:rFonts w:hint="cs"/>
          <w:sz w:val="24"/>
          <w:szCs w:val="24"/>
          <w:rtl/>
          <w:lang w:bidi="ar-SA"/>
        </w:rPr>
        <w:t xml:space="preserve"> المذكور أعلاه </w:t>
      </w:r>
      <w:r>
        <w:rPr>
          <w:rFonts w:hint="cs"/>
          <w:sz w:val="24"/>
          <w:szCs w:val="24"/>
          <w:rtl/>
          <w:lang w:bidi="ar-SA"/>
        </w:rPr>
        <w:t xml:space="preserve">حتى تاريخ </w:t>
      </w:r>
      <w:r w:rsidRPr="000E1C24">
        <w:rPr>
          <w:rFonts w:ascii="Times New Roman" w:hAnsi="Times New Roman" w:cs="David" w:hint="cs"/>
          <w:rtl/>
          <w:lang w:eastAsia="he-IL"/>
        </w:rPr>
        <w:t>28.1.2021.</w:t>
      </w:r>
      <w:r w:rsidRPr="008B7BB9">
        <w:rPr>
          <w:rFonts w:ascii="Arial" w:hAnsi="Arial" w:hint="cs"/>
          <w:sz w:val="24"/>
          <w:szCs w:val="24"/>
          <w:rtl/>
          <w:lang w:bidi="ar-SA"/>
        </w:rPr>
        <w:t xml:space="preserve"> </w:t>
      </w:r>
      <w:r w:rsidR="008B7BB9" w:rsidRPr="008B7BB9">
        <w:rPr>
          <w:rFonts w:ascii="Arial" w:hAnsi="Arial" w:hint="cs"/>
          <w:sz w:val="24"/>
          <w:szCs w:val="24"/>
          <w:rtl/>
          <w:lang w:bidi="ar-SA"/>
        </w:rPr>
        <w:t xml:space="preserve">تعتبر الأجوبة على الأسئلة الاستفسارية جزء لا </w:t>
      </w:r>
      <w:proofErr w:type="spellStart"/>
      <w:r w:rsidR="008B7BB9" w:rsidRPr="008B7BB9">
        <w:rPr>
          <w:rFonts w:ascii="Arial" w:hAnsi="Arial" w:hint="cs"/>
          <w:sz w:val="24"/>
          <w:szCs w:val="24"/>
          <w:rtl/>
          <w:lang w:bidi="ar-SA"/>
        </w:rPr>
        <w:t>يتجزء</w:t>
      </w:r>
      <w:proofErr w:type="spellEnd"/>
      <w:r w:rsidR="008B7BB9" w:rsidRPr="008B7BB9">
        <w:rPr>
          <w:rFonts w:ascii="Arial" w:hAnsi="Arial" w:hint="cs"/>
          <w:sz w:val="24"/>
          <w:szCs w:val="24"/>
          <w:rtl/>
          <w:lang w:bidi="ar-SA"/>
        </w:rPr>
        <w:t xml:space="preserve"> من مستندات المناقصة</w:t>
      </w:r>
      <w:r w:rsidR="008B7BB9" w:rsidRPr="008B7BB9">
        <w:rPr>
          <w:rFonts w:hint="cs"/>
          <w:sz w:val="24"/>
          <w:szCs w:val="24"/>
          <w:rtl/>
          <w:lang w:bidi="ar-SA"/>
        </w:rPr>
        <w:t xml:space="preserve"> .</w:t>
      </w:r>
    </w:p>
    <w:p w:rsidR="008B7BB9" w:rsidRPr="008B7BB9" w:rsidRDefault="00D804F1" w:rsidP="00D804F1">
      <w:pPr>
        <w:pStyle w:val="ab"/>
        <w:spacing w:line="360" w:lineRule="auto"/>
        <w:ind w:left="360"/>
        <w:rPr>
          <w:sz w:val="24"/>
          <w:szCs w:val="24"/>
          <w:rtl/>
          <w:lang w:bidi="ar-SA"/>
        </w:rPr>
      </w:pPr>
      <w:r>
        <w:rPr>
          <w:rFonts w:hint="cs"/>
          <w:sz w:val="24"/>
          <w:szCs w:val="24"/>
          <w:rtl/>
        </w:rPr>
        <w:t xml:space="preserve">11. </w:t>
      </w:r>
      <w:r w:rsidR="008B7BB9" w:rsidRPr="008B7BB9">
        <w:rPr>
          <w:rFonts w:ascii="Arial" w:hAnsi="Arial" w:hint="cs"/>
          <w:sz w:val="24"/>
          <w:szCs w:val="24"/>
          <w:rtl/>
          <w:lang w:eastAsia="he-IL" w:bidi="ar-SA"/>
        </w:rPr>
        <w:t>يجب على مقدم العرض تقديم عرضه</w:t>
      </w:r>
      <w:r w:rsidR="008B7BB9" w:rsidRPr="008B7BB9">
        <w:rPr>
          <w:rFonts w:ascii="Arial" w:hAnsi="Arial" w:hint="cs"/>
          <w:sz w:val="24"/>
          <w:szCs w:val="24"/>
          <w:rtl/>
          <w:lang w:eastAsia="he-IL" w:bidi="ar-LB"/>
        </w:rPr>
        <w:t xml:space="preserve"> بثلاث نسخ </w:t>
      </w:r>
      <w:r>
        <w:rPr>
          <w:rFonts w:ascii="Arial" w:hAnsi="Arial" w:hint="cs"/>
          <w:sz w:val="24"/>
          <w:szCs w:val="24"/>
          <w:rtl/>
          <w:lang w:eastAsia="he-IL" w:bidi="ar-SA"/>
        </w:rPr>
        <w:t>بموجب</w:t>
      </w:r>
      <w:r w:rsidR="008B7BB9" w:rsidRPr="008B7BB9">
        <w:rPr>
          <w:rFonts w:ascii="Arial" w:hAnsi="Arial" w:hint="cs"/>
          <w:sz w:val="24"/>
          <w:szCs w:val="24"/>
          <w:rtl/>
          <w:lang w:eastAsia="he-IL" w:bidi="ar-SA"/>
        </w:rPr>
        <w:t xml:space="preserve"> المطلوب في المناقصة لصندوق المناقصات في وزارة الاقتصاد والصناعة، شارع بنك إسرائيل</w:t>
      </w:r>
      <w:r>
        <w:rPr>
          <w:rFonts w:ascii="Times New Roman" w:hAnsi="Times New Roman" w:hint="cs"/>
          <w:sz w:val="24"/>
          <w:szCs w:val="24"/>
          <w:rtl/>
          <w:lang w:eastAsia="he-IL" w:bidi="ar-SA"/>
        </w:rPr>
        <w:t>7</w:t>
      </w:r>
      <w:r w:rsidR="008B7BB9" w:rsidRPr="008B7BB9">
        <w:rPr>
          <w:rFonts w:ascii="Arial" w:hAnsi="Arial" w:hint="cs"/>
          <w:sz w:val="24"/>
          <w:szCs w:val="24"/>
          <w:rtl/>
          <w:lang w:eastAsia="he-IL" w:bidi="ar-SA"/>
        </w:rPr>
        <w:t>، مباني الحكومة،</w:t>
      </w:r>
      <w:r>
        <w:rPr>
          <w:rFonts w:ascii="Arial" w:hAnsi="Arial" w:hint="cs"/>
          <w:sz w:val="24"/>
          <w:szCs w:val="24"/>
          <w:rtl/>
          <w:lang w:eastAsia="he-IL" w:bidi="ar-SA"/>
        </w:rPr>
        <w:t xml:space="preserve"> </w:t>
      </w:r>
      <w:r w:rsidR="008B7BB9" w:rsidRPr="008B7BB9">
        <w:rPr>
          <w:rFonts w:ascii="Arial" w:hAnsi="Arial" w:hint="cs"/>
          <w:sz w:val="24"/>
          <w:szCs w:val="24"/>
          <w:rtl/>
          <w:lang w:eastAsia="he-IL" w:bidi="ar-SA"/>
        </w:rPr>
        <w:t>القدس،</w:t>
      </w:r>
      <w:r>
        <w:rPr>
          <w:rFonts w:ascii="Arial" w:hAnsi="Arial" w:hint="cs"/>
          <w:sz w:val="24"/>
          <w:szCs w:val="24"/>
          <w:rtl/>
          <w:lang w:eastAsia="he-IL" w:bidi="ar-SA"/>
        </w:rPr>
        <w:t xml:space="preserve"> </w:t>
      </w:r>
      <w:r w:rsidR="008B7BB9" w:rsidRPr="008B7BB9">
        <w:rPr>
          <w:rFonts w:ascii="Arial" w:hAnsi="Arial" w:hint="cs"/>
          <w:sz w:val="24"/>
          <w:szCs w:val="24"/>
          <w:rtl/>
          <w:lang w:eastAsia="he-IL" w:bidi="ar-SA"/>
        </w:rPr>
        <w:t xml:space="preserve">في طابق المدخل بجانب </w:t>
      </w:r>
      <w:r w:rsidR="009562EF" w:rsidRPr="008B7BB9">
        <w:rPr>
          <w:rFonts w:ascii="Arial" w:hAnsi="Arial" w:hint="cs"/>
          <w:sz w:val="24"/>
          <w:szCs w:val="24"/>
          <w:rtl/>
          <w:lang w:eastAsia="he-IL" w:bidi="ar-SA"/>
        </w:rPr>
        <w:t>المصاعد،</w:t>
      </w:r>
      <w:r w:rsidR="009562EF">
        <w:rPr>
          <w:rFonts w:ascii="Arial" w:hAnsi="Arial" w:hint="cs"/>
          <w:sz w:val="24"/>
          <w:szCs w:val="24"/>
          <w:rtl/>
          <w:lang w:eastAsia="he-IL" w:bidi="ar-SA"/>
        </w:rPr>
        <w:t xml:space="preserve"> </w:t>
      </w:r>
      <w:r w:rsidR="009562EF" w:rsidRPr="008B7BB9">
        <w:rPr>
          <w:rFonts w:ascii="Arial" w:hAnsi="Arial" w:hint="cs"/>
          <w:sz w:val="24"/>
          <w:szCs w:val="24"/>
          <w:rtl/>
          <w:lang w:eastAsia="he-IL" w:bidi="ar-SA"/>
        </w:rPr>
        <w:t>على</w:t>
      </w:r>
      <w:r w:rsidR="008B7BB9" w:rsidRPr="008B7BB9">
        <w:rPr>
          <w:rFonts w:ascii="Arial" w:hAnsi="Arial" w:hint="cs"/>
          <w:sz w:val="24"/>
          <w:szCs w:val="24"/>
          <w:rtl/>
          <w:lang w:eastAsia="he-IL" w:bidi="ar-SA"/>
        </w:rPr>
        <w:t xml:space="preserve"> الصندوق</w:t>
      </w:r>
      <w:r w:rsidR="008B7BB9" w:rsidRPr="008B7BB9">
        <w:rPr>
          <w:rFonts w:ascii="Times New Roman" w:hAnsi="Times New Roman" w:hint="cs"/>
          <w:sz w:val="24"/>
          <w:szCs w:val="24"/>
          <w:rtl/>
          <w:lang w:eastAsia="he-IL" w:bidi="ar-SA"/>
        </w:rPr>
        <w:t xml:space="preserve"> " </w:t>
      </w:r>
      <w:r w:rsidR="008B7BB9" w:rsidRPr="008B7BB9">
        <w:rPr>
          <w:rFonts w:ascii="Arial" w:hAnsi="Arial" w:hint="cs"/>
          <w:sz w:val="24"/>
          <w:szCs w:val="24"/>
          <w:rtl/>
          <w:lang w:eastAsia="he-IL" w:bidi="ar-SA"/>
        </w:rPr>
        <w:t>وزارة الاقتصاد و</w:t>
      </w:r>
      <w:r w:rsidR="008B7BB9" w:rsidRPr="008B7BB9">
        <w:rPr>
          <w:rFonts w:hint="cs"/>
          <w:sz w:val="24"/>
          <w:szCs w:val="24"/>
          <w:rtl/>
          <w:lang w:bidi="ar-SA"/>
        </w:rPr>
        <w:t>الصناعة</w:t>
      </w:r>
      <w:r w:rsidR="008B7BB9" w:rsidRPr="008B7BB9">
        <w:rPr>
          <w:rFonts w:hint="cs"/>
          <w:sz w:val="24"/>
          <w:szCs w:val="24"/>
          <w:rtl/>
        </w:rPr>
        <w:t xml:space="preserve">. </w:t>
      </w:r>
    </w:p>
    <w:p w:rsidR="008B7BB9" w:rsidRPr="008B7BB9" w:rsidRDefault="00D804F1" w:rsidP="00D804F1">
      <w:pPr>
        <w:pStyle w:val="ab"/>
        <w:spacing w:line="360" w:lineRule="auto"/>
        <w:ind w:left="360"/>
        <w:rPr>
          <w:sz w:val="24"/>
          <w:szCs w:val="24"/>
          <w:rtl/>
        </w:rPr>
      </w:pPr>
      <w:r>
        <w:rPr>
          <w:rFonts w:hint="cs"/>
          <w:sz w:val="24"/>
          <w:szCs w:val="24"/>
          <w:rtl/>
          <w:lang w:bidi="ar-SA"/>
        </w:rPr>
        <w:t xml:space="preserve">12. </w:t>
      </w:r>
      <w:r w:rsidR="008B7BB9" w:rsidRPr="008B7BB9">
        <w:rPr>
          <w:rFonts w:ascii="Times New Roman" w:hAnsi="Times New Roman" w:hint="cs"/>
          <w:sz w:val="24"/>
          <w:szCs w:val="24"/>
          <w:rtl/>
          <w:lang w:eastAsia="he-IL" w:bidi="ar-LB"/>
        </w:rPr>
        <w:t xml:space="preserve">الموعد الأخير لتقديم العروض لهذه المناقصة هو </w:t>
      </w:r>
      <w:r>
        <w:rPr>
          <w:rFonts w:ascii="Times New Roman" w:hAnsi="Times New Roman" w:hint="cs"/>
          <w:sz w:val="24"/>
          <w:szCs w:val="24"/>
          <w:rtl/>
          <w:lang w:eastAsia="he-IL" w:bidi="ar-LB"/>
        </w:rPr>
        <w:t xml:space="preserve">تاريخ </w:t>
      </w:r>
      <w:r w:rsidRPr="000E1C24">
        <w:rPr>
          <w:rFonts w:ascii="Times New Roman" w:hAnsi="Times New Roman" w:cs="David" w:hint="cs"/>
          <w:rtl/>
          <w:lang w:eastAsia="he-IL"/>
        </w:rPr>
        <w:t xml:space="preserve">22.2.2021 </w:t>
      </w:r>
      <w:r w:rsidR="008B7BB9" w:rsidRPr="008B7BB9">
        <w:rPr>
          <w:rFonts w:ascii="Times New Roman" w:hAnsi="Times New Roman" w:hint="cs"/>
          <w:sz w:val="24"/>
          <w:szCs w:val="24"/>
          <w:rtl/>
          <w:lang w:eastAsia="he-IL" w:bidi="ar-LB"/>
        </w:rPr>
        <w:t xml:space="preserve">لغاية </w:t>
      </w:r>
      <w:r w:rsidRPr="008B7BB9">
        <w:rPr>
          <w:rFonts w:ascii="Times New Roman" w:hAnsi="Times New Roman" w:hint="cs"/>
          <w:sz w:val="24"/>
          <w:szCs w:val="24"/>
          <w:rtl/>
          <w:lang w:eastAsia="he-IL" w:bidi="ar-LB"/>
        </w:rPr>
        <w:t xml:space="preserve">الساعة </w:t>
      </w:r>
      <w:r w:rsidRPr="008B7BB9">
        <w:rPr>
          <w:rFonts w:ascii="Times New Roman" w:hAnsi="Times New Roman" w:cs="David" w:hint="cs"/>
          <w:sz w:val="24"/>
          <w:szCs w:val="24"/>
          <w:rtl/>
          <w:lang w:eastAsia="he-IL"/>
        </w:rPr>
        <w:t>12</w:t>
      </w:r>
      <w:r w:rsidR="008B7BB9" w:rsidRPr="008B7BB9">
        <w:rPr>
          <w:rFonts w:ascii="Times New Roman" w:hAnsi="Times New Roman" w:cs="David"/>
          <w:sz w:val="24"/>
          <w:szCs w:val="24"/>
          <w:rtl/>
          <w:lang w:eastAsia="he-IL"/>
        </w:rPr>
        <w:t>:00.</w:t>
      </w:r>
    </w:p>
    <w:p w:rsidR="008B7BB9" w:rsidRPr="00791F46" w:rsidRDefault="00D804F1" w:rsidP="00D804F1">
      <w:pPr>
        <w:pStyle w:val="ab"/>
        <w:spacing w:line="360" w:lineRule="auto"/>
        <w:ind w:left="360"/>
        <w:rPr>
          <w:rFonts w:ascii="Times New Roman" w:hAnsi="Times New Roman" w:cs="David"/>
          <w:sz w:val="24"/>
          <w:szCs w:val="24"/>
          <w:rtl/>
          <w:lang w:eastAsia="he-IL"/>
        </w:rPr>
      </w:pPr>
      <w:r>
        <w:rPr>
          <w:rFonts w:ascii="Arial" w:hAnsi="Arial" w:hint="cs"/>
          <w:sz w:val="24"/>
          <w:szCs w:val="24"/>
          <w:rtl/>
          <w:lang w:eastAsia="he-IL" w:bidi="ar-JO"/>
        </w:rPr>
        <w:t xml:space="preserve">13. </w:t>
      </w:r>
      <w:r w:rsidR="008B7BB9" w:rsidRPr="008B7BB9">
        <w:rPr>
          <w:rFonts w:ascii="Arial" w:hAnsi="Arial" w:hint="cs"/>
          <w:sz w:val="24"/>
          <w:szCs w:val="24"/>
          <w:rtl/>
          <w:lang w:eastAsia="he-IL" w:bidi="ar-SA"/>
        </w:rPr>
        <w:t>منعاً للالتباس،</w:t>
      </w:r>
      <w:r>
        <w:rPr>
          <w:rFonts w:ascii="Arial" w:hAnsi="Arial" w:hint="cs"/>
          <w:sz w:val="24"/>
          <w:szCs w:val="24"/>
          <w:rtl/>
          <w:lang w:eastAsia="he-IL" w:bidi="ar-SA"/>
        </w:rPr>
        <w:t xml:space="preserve"> </w:t>
      </w:r>
      <w:r w:rsidR="008B7BB9" w:rsidRPr="008B7BB9">
        <w:rPr>
          <w:rFonts w:ascii="Arial" w:hAnsi="Arial" w:hint="cs"/>
          <w:sz w:val="24"/>
          <w:szCs w:val="24"/>
          <w:rtl/>
          <w:lang w:eastAsia="he-IL" w:bidi="ar-SA"/>
        </w:rPr>
        <w:t>يوضح بهذا أنه في حالة وجود تناقض أو عدم ملاءمة بين نص الإعلان وبين مستندات المناقصة،</w:t>
      </w:r>
      <w:r w:rsidR="00791F46">
        <w:rPr>
          <w:rFonts w:ascii="Arial" w:hAnsi="Arial" w:hint="cs"/>
          <w:sz w:val="24"/>
          <w:szCs w:val="24"/>
          <w:rtl/>
          <w:lang w:eastAsia="he-IL" w:bidi="ar-SA"/>
        </w:rPr>
        <w:t xml:space="preserve"> </w:t>
      </w:r>
      <w:r w:rsidR="008B7BB9" w:rsidRPr="00791F46">
        <w:rPr>
          <w:rFonts w:ascii="Arial" w:hAnsi="Arial" w:hint="cs"/>
          <w:sz w:val="24"/>
          <w:szCs w:val="24"/>
          <w:rtl/>
          <w:lang w:eastAsia="he-IL" w:bidi="ar-SA"/>
        </w:rPr>
        <w:t>المذكور في مستندات المناقصة هو الم</w:t>
      </w:r>
      <w:r w:rsidR="00791F46">
        <w:rPr>
          <w:rFonts w:ascii="Arial" w:hAnsi="Arial" w:hint="cs"/>
          <w:sz w:val="24"/>
          <w:szCs w:val="24"/>
          <w:rtl/>
          <w:lang w:eastAsia="he-IL" w:bidi="ar-SA"/>
        </w:rPr>
        <w:t>ُ</w:t>
      </w:r>
      <w:r w:rsidR="008B7BB9" w:rsidRPr="00791F46">
        <w:rPr>
          <w:rFonts w:ascii="Arial" w:hAnsi="Arial" w:hint="cs"/>
          <w:sz w:val="24"/>
          <w:szCs w:val="24"/>
          <w:rtl/>
          <w:lang w:eastAsia="he-IL" w:bidi="ar-SA"/>
        </w:rPr>
        <w:t>لزم</w:t>
      </w:r>
      <w:r w:rsidR="008B7BB9" w:rsidRPr="00791F46">
        <w:rPr>
          <w:rFonts w:ascii="Times New Roman" w:hAnsi="Times New Roman" w:hint="cs"/>
          <w:sz w:val="24"/>
          <w:szCs w:val="24"/>
          <w:rtl/>
          <w:lang w:eastAsia="he-IL" w:bidi="ar-SA"/>
        </w:rPr>
        <w:t>.</w:t>
      </w:r>
    </w:p>
    <w:p w:rsidR="00791F46" w:rsidRPr="000E1C24" w:rsidRDefault="00791F46" w:rsidP="00791F46">
      <w:pPr>
        <w:spacing w:after="0" w:line="360" w:lineRule="auto"/>
        <w:rPr>
          <w:rFonts w:ascii="Times New Roman" w:hAnsi="Times New Roman" w:cs="David"/>
          <w:lang w:eastAsia="he-IL"/>
        </w:rPr>
      </w:pPr>
      <w:r>
        <w:rPr>
          <w:rFonts w:ascii="Times New Roman" w:hAnsi="Times New Roman" w:cs="David" w:hint="cs"/>
          <w:rtl/>
          <w:lang w:eastAsia="he-IL"/>
        </w:rPr>
        <w:t xml:space="preserve"> </w:t>
      </w:r>
    </w:p>
    <w:p w:rsidR="00E13D9F" w:rsidRDefault="007D6B58" w:rsidP="00791F46">
      <w:pPr>
        <w:spacing w:after="0" w:line="240" w:lineRule="auto"/>
        <w:ind w:left="685" w:right="709"/>
        <w:jc w:val="center"/>
        <w:rPr>
          <w:rFonts w:ascii="Times New Roman" w:hAnsi="Times New Roman" w:cs="David"/>
          <w:sz w:val="24"/>
          <w:szCs w:val="24"/>
          <w:rtl/>
          <w:lang w:eastAsia="he-IL"/>
        </w:rPr>
      </w:pPr>
      <w:r w:rsidRPr="00791F46">
        <w:rPr>
          <w:noProof/>
          <w:sz w:val="24"/>
          <w:szCs w:val="24"/>
        </w:rPr>
        <w:drawing>
          <wp:anchor distT="0" distB="0" distL="114300" distR="114300" simplePos="0" relativeHeight="251658240" behindDoc="1" locked="0" layoutInCell="1" allowOverlap="1" wp14:anchorId="2F6C815D" wp14:editId="70AB9563">
            <wp:simplePos x="0" y="0"/>
            <wp:positionH relativeFrom="column">
              <wp:posOffset>90805</wp:posOffset>
            </wp:positionH>
            <wp:positionV relativeFrom="paragraph">
              <wp:posOffset>-635</wp:posOffset>
            </wp:positionV>
            <wp:extent cx="930275" cy="786765"/>
            <wp:effectExtent l="0" t="0" r="317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00791F46" w:rsidRPr="00791F46">
        <w:rPr>
          <w:rFonts w:ascii="Times New Roman" w:hAnsi="Times New Roman" w:cstheme="minorBidi" w:hint="cs"/>
          <w:sz w:val="24"/>
          <w:szCs w:val="24"/>
          <w:rtl/>
          <w:lang w:eastAsia="he-IL" w:bidi="ar-JO"/>
        </w:rPr>
        <w:t>تُنشر المناقصة في موقع الوزارة على الانترنت بالعنوان</w:t>
      </w:r>
      <w:r w:rsidR="00791F46">
        <w:rPr>
          <w:rFonts w:ascii="Times New Roman" w:hAnsi="Times New Roman" w:cstheme="minorBidi" w:hint="cs"/>
          <w:sz w:val="28"/>
          <w:szCs w:val="28"/>
          <w:rtl/>
          <w:lang w:eastAsia="he-IL" w:bidi="ar-JO"/>
        </w:rPr>
        <w:t xml:space="preserve"> </w:t>
      </w:r>
      <w:hyperlink r:id="rId10" w:history="1">
        <w:r w:rsidR="00E13D9F" w:rsidRPr="00E13D9F">
          <w:rPr>
            <w:color w:val="0000FF"/>
            <w:u w:val="single"/>
          </w:rPr>
          <w:t>http://economy.gov.il/tenders</w:t>
        </w:r>
      </w:hyperlink>
    </w:p>
    <w:p w:rsidR="005E7044" w:rsidRPr="00E13D9F" w:rsidRDefault="005E7044" w:rsidP="007D6B58">
      <w:pPr>
        <w:spacing w:after="0" w:line="240" w:lineRule="auto"/>
        <w:ind w:left="326"/>
        <w:jc w:val="center"/>
        <w:rPr>
          <w:rFonts w:ascii="Times New Roman" w:hAnsi="Times New Roman" w:cs="David"/>
          <w:sz w:val="24"/>
          <w:szCs w:val="24"/>
          <w:rtl/>
          <w:lang w:eastAsia="he-IL"/>
        </w:rPr>
      </w:pPr>
    </w:p>
    <w:p w:rsidR="00280173" w:rsidRPr="00E13D9F" w:rsidRDefault="00791F46" w:rsidP="00791F46">
      <w:pPr>
        <w:spacing w:after="0" w:line="240" w:lineRule="auto"/>
        <w:ind w:left="326"/>
        <w:jc w:val="center"/>
        <w:rPr>
          <w:rFonts w:ascii="Times New Roman" w:hAnsi="Times New Roman" w:cs="Guttman Yad-Brush"/>
          <w:sz w:val="36"/>
          <w:szCs w:val="36"/>
          <w:rtl/>
          <w:lang w:eastAsia="he-IL"/>
        </w:rPr>
      </w:pPr>
      <w:r>
        <w:rPr>
          <w:rFonts w:ascii="Times New Roman" w:hAnsi="Times New Roman" w:hint="cs"/>
          <w:b/>
          <w:bCs/>
          <w:sz w:val="36"/>
          <w:szCs w:val="36"/>
          <w:u w:val="single"/>
          <w:rtl/>
          <w:lang w:eastAsia="he-IL" w:bidi="ar-JO"/>
        </w:rPr>
        <w:t>عنواننا على الانترنت</w:t>
      </w:r>
      <w:r w:rsidR="00E13D9F" w:rsidRPr="00E13D9F">
        <w:rPr>
          <w:rFonts w:ascii="Times New Roman" w:hAnsi="Times New Roman" w:cs="David" w:hint="cs"/>
          <w:b/>
          <w:bCs/>
          <w:sz w:val="36"/>
          <w:szCs w:val="36"/>
          <w:u w:val="single"/>
          <w:rtl/>
          <w:lang w:eastAsia="he-IL"/>
        </w:rPr>
        <w:t xml:space="preserve"> :   </w:t>
      </w:r>
      <w:hyperlink r:id="rId11" w:history="1">
        <w:r w:rsidR="00E13D9F" w:rsidRPr="00E13D9F">
          <w:rPr>
            <w:rFonts w:ascii="Times New Roman" w:hAnsi="Times New Roman" w:cs="David"/>
            <w:b/>
            <w:bCs/>
            <w:color w:val="0000FF" w:themeColor="hyperlink"/>
            <w:sz w:val="36"/>
            <w:szCs w:val="36"/>
            <w:u w:val="single"/>
            <w:lang w:eastAsia="he-IL"/>
          </w:rPr>
          <w:t>www.economy.gov.il</w:t>
        </w:r>
      </w:hyperlink>
    </w:p>
    <w:sectPr w:rsidR="00280173" w:rsidRPr="00E13D9F" w:rsidSect="00127FD9">
      <w:headerReference w:type="default" r:id="rId12"/>
      <w:footerReference w:type="default" r:id="rId13"/>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23664" w:rsidRDefault="00323664">
      <w:pPr>
        <w:spacing w:after="0" w:line="240" w:lineRule="auto"/>
      </w:pPr>
      <w:r>
        <w:separator/>
      </w:r>
    </w:p>
  </w:endnote>
  <w:endnote w:type="continuationSeparator" w:id="0">
    <w:p w:rsidR="00323664" w:rsidRDefault="0032366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23664" w:rsidRDefault="00323664">
      <w:pPr>
        <w:spacing w:after="0" w:line="240" w:lineRule="auto"/>
      </w:pPr>
      <w:r>
        <w:separator/>
      </w:r>
    </w:p>
  </w:footnote>
  <w:footnote w:type="continuationSeparator" w:id="0">
    <w:p w:rsidR="00323664" w:rsidRDefault="0032366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15B40" w:rsidRDefault="00F132E8" w:rsidP="00127FD9">
    <w:pPr>
      <w:pStyle w:val="a3"/>
      <w:tabs>
        <w:tab w:val="clear" w:pos="8306"/>
      </w:tabs>
      <w:ind w:left="-58" w:right="-1800" w:hanging="1701"/>
    </w:pPr>
    <w:r>
      <w:rPr>
        <w:noProof/>
        <w:rtl/>
      </w:rPr>
      <w:drawing>
        <wp:inline distT="0" distB="0" distL="0" distR="0" wp14:anchorId="2B63241A" wp14:editId="156CB1DF">
          <wp:extent cx="7510574" cy="1327868"/>
          <wp:effectExtent l="0" t="0" r="0" b="5715"/>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331173"/>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14E49B4"/>
    <w:multiLevelType w:val="hybridMultilevel"/>
    <w:tmpl w:val="F98ABC82"/>
    <w:lvl w:ilvl="0" w:tplc="270C6BC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15:restartNumberingAfterBreak="0">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0B0AD6"/>
    <w:multiLevelType w:val="multilevel"/>
    <w:tmpl w:val="AC8E37AC"/>
    <w:lvl w:ilvl="0">
      <w:start w:val="3"/>
      <w:numFmt w:val="decimal"/>
      <w:lvlText w:val="%1"/>
      <w:lvlJc w:val="left"/>
      <w:pPr>
        <w:ind w:left="360" w:hanging="360"/>
      </w:pPr>
      <w:rPr>
        <w:rFonts w:hint="default"/>
      </w:rPr>
    </w:lvl>
    <w:lvl w:ilvl="1">
      <w:start w:val="1"/>
      <w:numFmt w:val="decimal"/>
      <w:lvlText w:val="%1.%2"/>
      <w:lvlJc w:val="left"/>
      <w:pPr>
        <w:ind w:left="690" w:hanging="360"/>
      </w:pPr>
      <w:rPr>
        <w:rFonts w:hint="default"/>
      </w:rPr>
    </w:lvl>
    <w:lvl w:ilvl="2">
      <w:start w:val="2"/>
      <w:numFmt w:val="decimal"/>
      <w:lvlText w:val="%1.%2.%3"/>
      <w:lvlJc w:val="left"/>
      <w:pPr>
        <w:ind w:left="1380" w:hanging="720"/>
      </w:pPr>
      <w:rPr>
        <w:rFonts w:hint="default"/>
      </w:rPr>
    </w:lvl>
    <w:lvl w:ilvl="3">
      <w:start w:val="1"/>
      <w:numFmt w:val="decimal"/>
      <w:lvlText w:val="%1.%2.%3.%4"/>
      <w:lvlJc w:val="left"/>
      <w:pPr>
        <w:ind w:left="1710" w:hanging="720"/>
      </w:pPr>
      <w:rPr>
        <w:rFonts w:hint="default"/>
      </w:rPr>
    </w:lvl>
    <w:lvl w:ilvl="4">
      <w:start w:val="1"/>
      <w:numFmt w:val="decimal"/>
      <w:lvlText w:val="%1.%2.%3.%4.%5"/>
      <w:lvlJc w:val="left"/>
      <w:pPr>
        <w:ind w:left="2040" w:hanging="720"/>
      </w:pPr>
      <w:rPr>
        <w:rFonts w:hint="default"/>
      </w:rPr>
    </w:lvl>
    <w:lvl w:ilvl="5">
      <w:start w:val="1"/>
      <w:numFmt w:val="decimal"/>
      <w:lvlText w:val="%1.%2.%3.%4.%5.%6"/>
      <w:lvlJc w:val="left"/>
      <w:pPr>
        <w:ind w:left="2730" w:hanging="1080"/>
      </w:pPr>
      <w:rPr>
        <w:rFonts w:hint="default"/>
      </w:rPr>
    </w:lvl>
    <w:lvl w:ilvl="6">
      <w:start w:val="1"/>
      <w:numFmt w:val="decimal"/>
      <w:lvlText w:val="%1.%2.%3.%4.%5.%6.%7"/>
      <w:lvlJc w:val="left"/>
      <w:pPr>
        <w:ind w:left="3060" w:hanging="1080"/>
      </w:pPr>
      <w:rPr>
        <w:rFonts w:hint="default"/>
      </w:rPr>
    </w:lvl>
    <w:lvl w:ilvl="7">
      <w:start w:val="1"/>
      <w:numFmt w:val="decimal"/>
      <w:lvlText w:val="%1.%2.%3.%4.%5.%6.%7.%8"/>
      <w:lvlJc w:val="left"/>
      <w:pPr>
        <w:ind w:left="3750" w:hanging="1440"/>
      </w:pPr>
      <w:rPr>
        <w:rFonts w:hint="default"/>
      </w:rPr>
    </w:lvl>
    <w:lvl w:ilvl="8">
      <w:start w:val="1"/>
      <w:numFmt w:val="decimal"/>
      <w:lvlText w:val="%1.%2.%3.%4.%5.%6.%7.%8.%9"/>
      <w:lvlJc w:val="left"/>
      <w:pPr>
        <w:ind w:left="4080" w:hanging="1440"/>
      </w:pPr>
      <w:rPr>
        <w:rFonts w:hint="default"/>
      </w:rPr>
    </w:lvl>
  </w:abstractNum>
  <w:abstractNum w:abstractNumId="7" w15:restartNumberingAfterBreak="0">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10" w15:restartNumberingAfterBreak="0">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15:restartNumberingAfterBreak="0">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15:restartNumberingAfterBreak="0">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7" w15:restartNumberingAfterBreak="0">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21" w15:restartNumberingAfterBreak="0">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15:restartNumberingAfterBreak="0">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7" w15:restartNumberingAfterBreak="0">
    <w:nsid w:val="74715E79"/>
    <w:multiLevelType w:val="multilevel"/>
    <w:tmpl w:val="D92E3CEC"/>
    <w:lvl w:ilvl="0">
      <w:start w:val="1"/>
      <w:numFmt w:val="decimal"/>
      <w:lvlText w:val="%1."/>
      <w:lvlJc w:val="left"/>
      <w:pPr>
        <w:ind w:left="1570" w:hanging="360"/>
      </w:pPr>
      <w:rPr>
        <w:rFonts w:hint="default"/>
        <w:b/>
        <w:bCs w:val="0"/>
        <w:sz w:val="24"/>
        <w:szCs w:val="24"/>
      </w:rPr>
    </w:lvl>
    <w:lvl w:ilvl="1">
      <w:start w:val="1"/>
      <w:numFmt w:val="decimal"/>
      <w:isLgl/>
      <w:lvlText w:val="%1.%2"/>
      <w:lvlJc w:val="left"/>
      <w:pPr>
        <w:ind w:left="1570" w:hanging="360"/>
      </w:pPr>
      <w:rPr>
        <w:rFonts w:hint="default"/>
      </w:rPr>
    </w:lvl>
    <w:lvl w:ilvl="2">
      <w:start w:val="1"/>
      <w:numFmt w:val="decimal"/>
      <w:isLgl/>
      <w:lvlText w:val="%1.%2.%3"/>
      <w:lvlJc w:val="left"/>
      <w:pPr>
        <w:ind w:left="1930" w:hanging="720"/>
      </w:pPr>
      <w:rPr>
        <w:rFonts w:hint="default"/>
      </w:rPr>
    </w:lvl>
    <w:lvl w:ilvl="3">
      <w:start w:val="1"/>
      <w:numFmt w:val="decimal"/>
      <w:isLgl/>
      <w:lvlText w:val="%1.%2.%3.%4"/>
      <w:lvlJc w:val="left"/>
      <w:pPr>
        <w:ind w:left="1930" w:hanging="720"/>
      </w:pPr>
      <w:rPr>
        <w:rFonts w:hint="default"/>
      </w:rPr>
    </w:lvl>
    <w:lvl w:ilvl="4">
      <w:start w:val="1"/>
      <w:numFmt w:val="decimal"/>
      <w:isLgl/>
      <w:lvlText w:val="%1.%2.%3.%4.%5"/>
      <w:lvlJc w:val="left"/>
      <w:pPr>
        <w:ind w:left="2290" w:hanging="1080"/>
      </w:pPr>
      <w:rPr>
        <w:rFonts w:hint="default"/>
      </w:rPr>
    </w:lvl>
    <w:lvl w:ilvl="5">
      <w:start w:val="1"/>
      <w:numFmt w:val="decimal"/>
      <w:isLgl/>
      <w:lvlText w:val="%1.%2.%3.%4.%5.%6"/>
      <w:lvlJc w:val="left"/>
      <w:pPr>
        <w:ind w:left="2290" w:hanging="1080"/>
      </w:pPr>
      <w:rPr>
        <w:rFonts w:hint="default"/>
      </w:rPr>
    </w:lvl>
    <w:lvl w:ilvl="6">
      <w:start w:val="1"/>
      <w:numFmt w:val="decimal"/>
      <w:isLgl/>
      <w:lvlText w:val="%1.%2.%3.%4.%5.%6.%7"/>
      <w:lvlJc w:val="left"/>
      <w:pPr>
        <w:ind w:left="2650" w:hanging="1440"/>
      </w:pPr>
      <w:rPr>
        <w:rFonts w:hint="default"/>
      </w:rPr>
    </w:lvl>
    <w:lvl w:ilvl="7">
      <w:start w:val="1"/>
      <w:numFmt w:val="decimal"/>
      <w:isLgl/>
      <w:lvlText w:val="%1.%2.%3.%4.%5.%6.%7.%8"/>
      <w:lvlJc w:val="left"/>
      <w:pPr>
        <w:ind w:left="2650" w:hanging="1440"/>
      </w:pPr>
      <w:rPr>
        <w:rFonts w:hint="default"/>
      </w:rPr>
    </w:lvl>
    <w:lvl w:ilvl="8">
      <w:start w:val="1"/>
      <w:numFmt w:val="decimal"/>
      <w:isLgl/>
      <w:lvlText w:val="%1.%2.%3.%4.%5.%6.%7.%8.%9"/>
      <w:lvlJc w:val="left"/>
      <w:pPr>
        <w:ind w:left="3010" w:hanging="1800"/>
      </w:pPr>
      <w:rPr>
        <w:rFonts w:hint="default"/>
      </w:rPr>
    </w:lvl>
  </w:abstractNum>
  <w:abstractNum w:abstractNumId="28" w15:restartNumberingAfterBreak="0">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15:restartNumberingAfterBreak="0">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3"/>
  </w:num>
  <w:num w:numId="2">
    <w:abstractNumId w:val="11"/>
  </w:num>
  <w:num w:numId="3">
    <w:abstractNumId w:val="4"/>
  </w:num>
  <w:num w:numId="4">
    <w:abstractNumId w:val="3"/>
  </w:num>
  <w:num w:numId="5">
    <w:abstractNumId w:val="20"/>
  </w:num>
  <w:num w:numId="6">
    <w:abstractNumId w:val="30"/>
  </w:num>
  <w:num w:numId="7">
    <w:abstractNumId w:val="21"/>
  </w:num>
  <w:num w:numId="8">
    <w:abstractNumId w:val="12"/>
  </w:num>
  <w:num w:numId="9">
    <w:abstractNumId w:val="10"/>
  </w:num>
  <w:num w:numId="10">
    <w:abstractNumId w:val="2"/>
  </w:num>
  <w:num w:numId="11">
    <w:abstractNumId w:val="0"/>
  </w:num>
  <w:num w:numId="12">
    <w:abstractNumId w:val="22"/>
  </w:num>
  <w:num w:numId="13">
    <w:abstractNumId w:val="21"/>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21"/>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6"/>
  </w:num>
  <w:num w:numId="17">
    <w:abstractNumId w:val="8"/>
  </w:num>
  <w:num w:numId="18">
    <w:abstractNumId w:val="14"/>
  </w:num>
  <w:num w:numId="19">
    <w:abstractNumId w:val="5"/>
  </w:num>
  <w:num w:numId="20">
    <w:abstractNumId w:val="17"/>
  </w:num>
  <w:num w:numId="21">
    <w:abstractNumId w:val="18"/>
  </w:num>
  <w:num w:numId="22">
    <w:abstractNumId w:val="24"/>
  </w:num>
  <w:num w:numId="23">
    <w:abstractNumId w:val="7"/>
  </w:num>
  <w:num w:numId="24">
    <w:abstractNumId w:val="29"/>
  </w:num>
  <w:num w:numId="25">
    <w:abstractNumId w:val="19"/>
  </w:num>
  <w:num w:numId="26">
    <w:abstractNumId w:val="28"/>
  </w:num>
  <w:num w:numId="27">
    <w:abstractNumId w:val="15"/>
  </w:num>
  <w:num w:numId="28">
    <w:abstractNumId w:val="25"/>
  </w:num>
  <w:num w:numId="29">
    <w:abstractNumId w:val="13"/>
  </w:num>
  <w:num w:numId="30">
    <w:abstractNumId w:val="9"/>
  </w:num>
  <w:num w:numId="31">
    <w:abstractNumId w:val="26"/>
  </w:num>
  <w:num w:numId="32">
    <w:abstractNumId w:val="27"/>
  </w:num>
  <w:num w:numId="33">
    <w:abstractNumId w:val="27"/>
  </w:num>
  <w:num w:numId="34">
    <w:abstractNumId w:val="1"/>
  </w:num>
  <w:num w:numId="3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activeWritingStyle w:appName="MSWord" w:lang="ar-SA" w:vendorID="64" w:dllVersion="131078" w:nlCheck="1" w:checkStyle="0"/>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06A9"/>
    <w:rsid w:val="00002C3E"/>
    <w:rsid w:val="00011034"/>
    <w:rsid w:val="0001716F"/>
    <w:rsid w:val="00036CCA"/>
    <w:rsid w:val="00041D81"/>
    <w:rsid w:val="000762C3"/>
    <w:rsid w:val="000923D5"/>
    <w:rsid w:val="000D421D"/>
    <w:rsid w:val="000E1C24"/>
    <w:rsid w:val="00117CC0"/>
    <w:rsid w:val="00122056"/>
    <w:rsid w:val="00127FD9"/>
    <w:rsid w:val="00150D7A"/>
    <w:rsid w:val="001900AF"/>
    <w:rsid w:val="001D0251"/>
    <w:rsid w:val="00244998"/>
    <w:rsid w:val="00245D74"/>
    <w:rsid w:val="00280173"/>
    <w:rsid w:val="002E27D4"/>
    <w:rsid w:val="002E4193"/>
    <w:rsid w:val="00307C3B"/>
    <w:rsid w:val="00323664"/>
    <w:rsid w:val="00340B09"/>
    <w:rsid w:val="0034170D"/>
    <w:rsid w:val="00356316"/>
    <w:rsid w:val="00372941"/>
    <w:rsid w:val="003979C1"/>
    <w:rsid w:val="003C1AE6"/>
    <w:rsid w:val="003D1227"/>
    <w:rsid w:val="003D3FDB"/>
    <w:rsid w:val="003E2BD3"/>
    <w:rsid w:val="003E3219"/>
    <w:rsid w:val="003F3206"/>
    <w:rsid w:val="004307E7"/>
    <w:rsid w:val="0044715A"/>
    <w:rsid w:val="00456A92"/>
    <w:rsid w:val="00517C6D"/>
    <w:rsid w:val="005233B9"/>
    <w:rsid w:val="00524C9A"/>
    <w:rsid w:val="00530678"/>
    <w:rsid w:val="005461C9"/>
    <w:rsid w:val="00566990"/>
    <w:rsid w:val="005B6AAE"/>
    <w:rsid w:val="005E542B"/>
    <w:rsid w:val="005E7044"/>
    <w:rsid w:val="00664933"/>
    <w:rsid w:val="0066555C"/>
    <w:rsid w:val="0068063B"/>
    <w:rsid w:val="006C7286"/>
    <w:rsid w:val="006D3201"/>
    <w:rsid w:val="0072513B"/>
    <w:rsid w:val="00746BF0"/>
    <w:rsid w:val="00791F46"/>
    <w:rsid w:val="007D6B58"/>
    <w:rsid w:val="008B7BB9"/>
    <w:rsid w:val="008D732D"/>
    <w:rsid w:val="00912460"/>
    <w:rsid w:val="009316F7"/>
    <w:rsid w:val="00942331"/>
    <w:rsid w:val="009562EF"/>
    <w:rsid w:val="00990A14"/>
    <w:rsid w:val="009D7E47"/>
    <w:rsid w:val="009E432B"/>
    <w:rsid w:val="00AB66F0"/>
    <w:rsid w:val="00AC77AA"/>
    <w:rsid w:val="00AD5FEC"/>
    <w:rsid w:val="00B06184"/>
    <w:rsid w:val="00B37E0C"/>
    <w:rsid w:val="00B47E46"/>
    <w:rsid w:val="00B53685"/>
    <w:rsid w:val="00B74A7F"/>
    <w:rsid w:val="00B75154"/>
    <w:rsid w:val="00B75809"/>
    <w:rsid w:val="00BB26B7"/>
    <w:rsid w:val="00BC5631"/>
    <w:rsid w:val="00BD2E76"/>
    <w:rsid w:val="00BF6765"/>
    <w:rsid w:val="00C00690"/>
    <w:rsid w:val="00C01CAF"/>
    <w:rsid w:val="00C20793"/>
    <w:rsid w:val="00C461B9"/>
    <w:rsid w:val="00C82764"/>
    <w:rsid w:val="00CA0B01"/>
    <w:rsid w:val="00CC1933"/>
    <w:rsid w:val="00CC7C12"/>
    <w:rsid w:val="00CD3565"/>
    <w:rsid w:val="00CD4644"/>
    <w:rsid w:val="00CD5735"/>
    <w:rsid w:val="00CD69F7"/>
    <w:rsid w:val="00CE5D8E"/>
    <w:rsid w:val="00D33932"/>
    <w:rsid w:val="00D804F1"/>
    <w:rsid w:val="00DA47B9"/>
    <w:rsid w:val="00DB54E8"/>
    <w:rsid w:val="00DC706A"/>
    <w:rsid w:val="00DE129C"/>
    <w:rsid w:val="00DE59C2"/>
    <w:rsid w:val="00E13D9F"/>
    <w:rsid w:val="00E306A9"/>
    <w:rsid w:val="00E32F06"/>
    <w:rsid w:val="00E6789B"/>
    <w:rsid w:val="00E8687F"/>
    <w:rsid w:val="00EA454B"/>
    <w:rsid w:val="00EB5BFF"/>
    <w:rsid w:val="00ED5923"/>
    <w:rsid w:val="00EF33E4"/>
    <w:rsid w:val="00F132E8"/>
    <w:rsid w:val="00F15EBA"/>
    <w:rsid w:val="00F541D7"/>
    <w:rsid w:val="00F805AF"/>
    <w:rsid w:val="00FB3373"/>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42C29F95-0766-4992-A67F-0DAB608CCB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aliases w:val="מכרזים - טקסט סעיפים,פיסקת bullets,LP1,lp1,Bullet List,FooterText,numbered,Paragraphe de liste1"/>
    <w:basedOn w:val="a"/>
    <w:link w:val="ac"/>
    <w:uiPriority w:val="34"/>
    <w:qFormat/>
    <w:rsid w:val="00F541D7"/>
    <w:pPr>
      <w:contextualSpacing/>
    </w:pPr>
    <w:rPr>
      <w:rFonts w:asciiTheme="minorHAnsi" w:eastAsiaTheme="minorHAnsi" w:hAnsiTheme="minorHAnsi" w:cstheme="minorBidi"/>
    </w:rPr>
  </w:style>
  <w:style w:type="paragraph" w:customStyle="1" w:styleId="ad">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e">
    <w:name w:val="Body Text"/>
    <w:aliases w:val=" תו"/>
    <w:basedOn w:val="a"/>
    <w:link w:val="af"/>
    <w:rsid w:val="00F541D7"/>
    <w:pPr>
      <w:spacing w:after="0" w:line="240" w:lineRule="auto"/>
      <w:jc w:val="center"/>
    </w:pPr>
    <w:rPr>
      <w:rFonts w:ascii="Times New Roman" w:hAnsi="Times New Roman" w:cs="David"/>
      <w:sz w:val="20"/>
      <w:szCs w:val="24"/>
    </w:rPr>
  </w:style>
  <w:style w:type="character" w:customStyle="1" w:styleId="af">
    <w:name w:val="גוף טקסט תו"/>
    <w:aliases w:val=" תו תו"/>
    <w:basedOn w:val="a0"/>
    <w:link w:val="ae"/>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0">
    <w:name w:val="annotation reference"/>
    <w:basedOn w:val="a0"/>
    <w:uiPriority w:val="99"/>
    <w:semiHidden/>
    <w:unhideWhenUsed/>
    <w:rsid w:val="00F541D7"/>
    <w:rPr>
      <w:sz w:val="16"/>
      <w:szCs w:val="16"/>
    </w:rPr>
  </w:style>
  <w:style w:type="paragraph" w:styleId="af1">
    <w:name w:val="annotation text"/>
    <w:basedOn w:val="a"/>
    <w:link w:val="af2"/>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2">
    <w:name w:val="טקסט הערה תו"/>
    <w:basedOn w:val="a0"/>
    <w:link w:val="af1"/>
    <w:uiPriority w:val="99"/>
    <w:semiHidden/>
    <w:rsid w:val="00F541D7"/>
    <w:rPr>
      <w:rFonts w:eastAsiaTheme="minorHAnsi"/>
      <w:sz w:val="20"/>
      <w:szCs w:val="20"/>
    </w:rPr>
  </w:style>
  <w:style w:type="paragraph" w:styleId="af3">
    <w:name w:val="annotation subject"/>
    <w:basedOn w:val="af1"/>
    <w:next w:val="af1"/>
    <w:link w:val="af4"/>
    <w:uiPriority w:val="99"/>
    <w:semiHidden/>
    <w:unhideWhenUsed/>
    <w:rsid w:val="00F541D7"/>
    <w:rPr>
      <w:b/>
      <w:bCs/>
    </w:rPr>
  </w:style>
  <w:style w:type="character" w:customStyle="1" w:styleId="af4">
    <w:name w:val="נושא הערה תו"/>
    <w:basedOn w:val="af2"/>
    <w:link w:val="af3"/>
    <w:uiPriority w:val="99"/>
    <w:semiHidden/>
    <w:rsid w:val="00F541D7"/>
    <w:rPr>
      <w:rFonts w:eastAsiaTheme="minorHAnsi"/>
      <w:b/>
      <w:bCs/>
      <w:sz w:val="20"/>
      <w:szCs w:val="20"/>
    </w:rPr>
  </w:style>
  <w:style w:type="table" w:styleId="af5">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c">
    <w:name w:val="פיסקת רשימה תו"/>
    <w:aliases w:val="מכרזים - טקסט סעיפים תו,פיסקת bullets תו,LP1 תו,lp1 תו,Bullet List תו,FooterText תו,numbered תו,Paragraphe de liste1 תו"/>
    <w:basedOn w:val="a0"/>
    <w:link w:val="ab"/>
    <w:uiPriority w:val="34"/>
    <w:rsid w:val="00EA454B"/>
    <w:rPr>
      <w:rFonts w:eastAsiaTheme="minorHAnsi"/>
    </w:rPr>
  </w:style>
  <w:style w:type="character" w:styleId="af6">
    <w:name w:val="Strong"/>
    <w:aliases w:val="מכרזים - הדגשה"/>
    <w:qFormat/>
    <w:rsid w:val="00EA454B"/>
    <w:rPr>
      <w:rFonts w:cs="David"/>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ima.piamenta@economy.gov.il"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economy.gov.il"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economy.gov.il/tenders" TargetMode="Externa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F5811C-23C8-4394-A1F0-0A55C8CA7D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626</Words>
  <Characters>3134</Characters>
  <Application>Microsoft Office Word</Application>
  <DocSecurity>4</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3753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יפה עסיס</cp:lastModifiedBy>
  <cp:revision>2</cp:revision>
  <cp:lastPrinted>2016-07-07T07:33:00Z</cp:lastPrinted>
  <dcterms:created xsi:type="dcterms:W3CDTF">2020-12-24T07:40:00Z</dcterms:created>
  <dcterms:modified xsi:type="dcterms:W3CDTF">2020-12-24T07:40:00Z</dcterms:modified>
</cp:coreProperties>
</file>